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808"/>
        <w:gridCol w:w="1985"/>
      </w:tblGrid>
      <w:tr w:rsidR="006163B8" w:rsidRPr="0024661C" w:rsidTr="0024661C">
        <w:trPr>
          <w:jc w:val="center"/>
        </w:trPr>
        <w:tc>
          <w:tcPr>
            <w:tcW w:w="2452" w:type="dxa"/>
            <w:shd w:val="clear" w:color="auto" w:fill="auto"/>
          </w:tcPr>
          <w:p w:rsidR="006163B8" w:rsidRPr="0024661C" w:rsidRDefault="00041B72" w:rsidP="0024661C">
            <w:pPr>
              <w:jc w:val="center"/>
              <w:rPr>
                <w:sz w:val="22"/>
                <w:szCs w:val="22"/>
              </w:rPr>
            </w:pPr>
            <w:bookmarkStart w:id="0" w:name="_GoBack"/>
            <w:bookmarkEnd w:id="0"/>
            <w:r w:rsidRPr="0024661C">
              <w:rPr>
                <w:sz w:val="22"/>
                <w:szCs w:val="22"/>
              </w:rPr>
              <w:t>Jubilate</w:t>
            </w:r>
            <w:r w:rsidR="00E43DF7" w:rsidRPr="0024661C">
              <w:rPr>
                <w:sz w:val="22"/>
                <w:szCs w:val="22"/>
              </w:rPr>
              <w:t xml:space="preserve"> </w:t>
            </w:r>
            <w:r w:rsidR="00735BCF" w:rsidRPr="0024661C">
              <w:rPr>
                <w:sz w:val="22"/>
                <w:szCs w:val="22"/>
              </w:rPr>
              <w:t>/</w:t>
            </w:r>
            <w:r w:rsidR="00E43DF7" w:rsidRPr="0024661C">
              <w:rPr>
                <w:sz w:val="22"/>
                <w:szCs w:val="22"/>
              </w:rPr>
              <w:t xml:space="preserve"> </w:t>
            </w:r>
            <w:r w:rsidR="008C2038" w:rsidRPr="0024661C">
              <w:rPr>
                <w:sz w:val="22"/>
                <w:szCs w:val="22"/>
              </w:rPr>
              <w:t>Reihe W</w:t>
            </w:r>
          </w:p>
          <w:p w:rsidR="00735BCF" w:rsidRPr="0024661C" w:rsidRDefault="000504BA" w:rsidP="0024661C">
            <w:pPr>
              <w:jc w:val="center"/>
              <w:rPr>
                <w:sz w:val="22"/>
                <w:szCs w:val="22"/>
              </w:rPr>
            </w:pPr>
            <w:r w:rsidRPr="0024661C">
              <w:rPr>
                <w:sz w:val="22"/>
                <w:szCs w:val="22"/>
              </w:rPr>
              <w:t>26</w:t>
            </w:r>
            <w:r w:rsidR="00041B72" w:rsidRPr="0024661C">
              <w:rPr>
                <w:sz w:val="22"/>
                <w:szCs w:val="22"/>
              </w:rPr>
              <w:t>.0</w:t>
            </w:r>
            <w:r w:rsidRPr="0024661C">
              <w:rPr>
                <w:sz w:val="22"/>
                <w:szCs w:val="22"/>
              </w:rPr>
              <w:t>4</w:t>
            </w:r>
            <w:r w:rsidR="00041B72" w:rsidRPr="0024661C">
              <w:rPr>
                <w:sz w:val="22"/>
                <w:szCs w:val="22"/>
              </w:rPr>
              <w:t>.</w:t>
            </w:r>
            <w:r w:rsidR="00E43DF7" w:rsidRPr="0024661C">
              <w:rPr>
                <w:sz w:val="22"/>
                <w:szCs w:val="22"/>
              </w:rPr>
              <w:t xml:space="preserve">2015 / </w:t>
            </w:r>
            <w:r w:rsidR="00041B72" w:rsidRPr="0024661C">
              <w:rPr>
                <w:sz w:val="22"/>
                <w:szCs w:val="22"/>
              </w:rPr>
              <w:t>weiss</w:t>
            </w:r>
          </w:p>
        </w:tc>
        <w:tc>
          <w:tcPr>
            <w:tcW w:w="2808" w:type="dxa"/>
            <w:shd w:val="clear" w:color="auto" w:fill="auto"/>
          </w:tcPr>
          <w:p w:rsidR="00B7405D" w:rsidRPr="0024661C" w:rsidRDefault="00B7405D" w:rsidP="0024661C">
            <w:pPr>
              <w:jc w:val="center"/>
              <w:rPr>
                <w:sz w:val="22"/>
                <w:szCs w:val="22"/>
              </w:rPr>
            </w:pPr>
            <w:r w:rsidRPr="0024661C">
              <w:rPr>
                <w:sz w:val="22"/>
                <w:szCs w:val="22"/>
              </w:rPr>
              <w:t>Sonntags-Thema</w:t>
            </w:r>
          </w:p>
          <w:p w:rsidR="00735BCF" w:rsidRPr="0024661C" w:rsidRDefault="00041B72" w:rsidP="0024661C">
            <w:pPr>
              <w:jc w:val="center"/>
              <w:rPr>
                <w:sz w:val="22"/>
                <w:szCs w:val="22"/>
              </w:rPr>
            </w:pPr>
            <w:r w:rsidRPr="0024661C">
              <w:rPr>
                <w:sz w:val="22"/>
                <w:szCs w:val="22"/>
              </w:rPr>
              <w:t>Die neue Schöpfung</w:t>
            </w:r>
          </w:p>
        </w:tc>
        <w:tc>
          <w:tcPr>
            <w:tcW w:w="1985" w:type="dxa"/>
            <w:shd w:val="clear" w:color="auto" w:fill="auto"/>
          </w:tcPr>
          <w:p w:rsidR="00041B72" w:rsidRPr="0024661C" w:rsidRDefault="000504BA" w:rsidP="0024661C">
            <w:pPr>
              <w:jc w:val="center"/>
              <w:rPr>
                <w:sz w:val="22"/>
                <w:szCs w:val="22"/>
              </w:rPr>
            </w:pPr>
            <w:r w:rsidRPr="0024661C">
              <w:rPr>
                <w:sz w:val="22"/>
                <w:szCs w:val="22"/>
              </w:rPr>
              <w:t>Sprüche 8, 2</w:t>
            </w:r>
            <w:r w:rsidR="00041B72" w:rsidRPr="0024661C">
              <w:rPr>
                <w:sz w:val="22"/>
                <w:szCs w:val="22"/>
              </w:rPr>
              <w:t>2-36</w:t>
            </w:r>
          </w:p>
          <w:p w:rsidR="00735BCF" w:rsidRPr="0024661C" w:rsidRDefault="008C2038" w:rsidP="0024661C">
            <w:pPr>
              <w:jc w:val="center"/>
              <w:rPr>
                <w:sz w:val="22"/>
                <w:szCs w:val="22"/>
              </w:rPr>
            </w:pPr>
            <w:r w:rsidRPr="0024661C">
              <w:rPr>
                <w:sz w:val="22"/>
                <w:szCs w:val="22"/>
              </w:rPr>
              <w:t>PNde6</w:t>
            </w:r>
            <w:r w:rsidR="00041B72" w:rsidRPr="0024661C">
              <w:rPr>
                <w:sz w:val="22"/>
                <w:szCs w:val="22"/>
              </w:rPr>
              <w:t>34</w:t>
            </w:r>
          </w:p>
        </w:tc>
      </w:tr>
    </w:tbl>
    <w:p w:rsidR="006163B8" w:rsidRDefault="006163B8">
      <w:pPr>
        <w:rPr>
          <w:sz w:val="26"/>
          <w:szCs w:val="26"/>
        </w:rPr>
      </w:pPr>
    </w:p>
    <w:tbl>
      <w:tblPr>
        <w:tblW w:w="7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6"/>
      </w:tblGrid>
      <w:tr w:rsidR="006163B8" w:rsidRPr="0024661C" w:rsidTr="0024661C">
        <w:tc>
          <w:tcPr>
            <w:tcW w:w="7306" w:type="dxa"/>
            <w:shd w:val="clear" w:color="auto" w:fill="auto"/>
          </w:tcPr>
          <w:p w:rsidR="00B7405D" w:rsidRPr="0024661C" w:rsidRDefault="001B5656" w:rsidP="001B5656">
            <w:pPr>
              <w:rPr>
                <w:b/>
                <w:i/>
                <w:sz w:val="26"/>
                <w:szCs w:val="26"/>
              </w:rPr>
            </w:pPr>
            <w:r w:rsidRPr="0024661C">
              <w:rPr>
                <w:b/>
                <w:i/>
                <w:sz w:val="26"/>
                <w:szCs w:val="26"/>
              </w:rPr>
              <w:t>22 Der HERR hat mich schon gehabt im Anfang seiner Wege, ehe er etwas schuf, von Anbeginn her.</w:t>
            </w:r>
            <w:r w:rsidR="004957A6" w:rsidRPr="0024661C">
              <w:rPr>
                <w:b/>
                <w:i/>
                <w:sz w:val="26"/>
                <w:szCs w:val="26"/>
              </w:rPr>
              <w:t xml:space="preserve"> </w:t>
            </w:r>
            <w:r w:rsidRPr="0024661C">
              <w:rPr>
                <w:b/>
                <w:i/>
                <w:sz w:val="26"/>
                <w:szCs w:val="26"/>
              </w:rPr>
              <w:t>23 Ich bin eingesetzt von Ewigkeit her, im Anfang, ehe die Erde war.</w:t>
            </w:r>
            <w:r w:rsidR="004957A6" w:rsidRPr="0024661C">
              <w:rPr>
                <w:b/>
                <w:i/>
                <w:sz w:val="26"/>
                <w:szCs w:val="26"/>
              </w:rPr>
              <w:t xml:space="preserve"> </w:t>
            </w:r>
            <w:r w:rsidRPr="0024661C">
              <w:rPr>
                <w:b/>
                <w:i/>
                <w:sz w:val="26"/>
                <w:szCs w:val="26"/>
              </w:rPr>
              <w:t>24 Als die Meere noch nicht waren, ward ich geboren, als die Quellen noch nicht waren, die von Wasser fließen.</w:t>
            </w:r>
            <w:r w:rsidR="004957A6" w:rsidRPr="0024661C">
              <w:rPr>
                <w:b/>
                <w:i/>
                <w:sz w:val="26"/>
                <w:szCs w:val="26"/>
              </w:rPr>
              <w:t xml:space="preserve"> </w:t>
            </w:r>
            <w:r w:rsidRPr="0024661C">
              <w:rPr>
                <w:b/>
                <w:i/>
                <w:sz w:val="26"/>
                <w:szCs w:val="26"/>
              </w:rPr>
              <w:t xml:space="preserve">25 Ehe denn die Berge eingesenkt waren, vor den Hügeln </w:t>
            </w:r>
            <w:r w:rsidR="00537221" w:rsidRPr="0024661C">
              <w:rPr>
                <w:b/>
                <w:i/>
                <w:sz w:val="26"/>
                <w:szCs w:val="26"/>
              </w:rPr>
              <w:t>wurde</w:t>
            </w:r>
            <w:r w:rsidRPr="0024661C">
              <w:rPr>
                <w:b/>
                <w:i/>
                <w:sz w:val="26"/>
                <w:szCs w:val="26"/>
              </w:rPr>
              <w:t xml:space="preserve"> ich geboren,</w:t>
            </w:r>
            <w:r w:rsidR="004957A6" w:rsidRPr="0024661C">
              <w:rPr>
                <w:b/>
                <w:i/>
                <w:sz w:val="26"/>
                <w:szCs w:val="26"/>
              </w:rPr>
              <w:t xml:space="preserve"> </w:t>
            </w:r>
            <w:r w:rsidRPr="0024661C">
              <w:rPr>
                <w:b/>
                <w:i/>
                <w:sz w:val="26"/>
                <w:szCs w:val="26"/>
              </w:rPr>
              <w:t>26 als er die Erde noch nicht gemacht hatte noch die Fluren darauf noch die Schollen des Erdbodens.</w:t>
            </w:r>
            <w:r w:rsidR="004957A6" w:rsidRPr="0024661C">
              <w:rPr>
                <w:b/>
                <w:i/>
                <w:sz w:val="26"/>
                <w:szCs w:val="26"/>
              </w:rPr>
              <w:t xml:space="preserve"> </w:t>
            </w:r>
            <w:r w:rsidRPr="0024661C">
              <w:rPr>
                <w:b/>
                <w:i/>
                <w:sz w:val="26"/>
                <w:szCs w:val="26"/>
              </w:rPr>
              <w:t>27 Als er die Himmel bereitete, war ich da, als er den Kreis zog über den Fluten der Tiefe,</w:t>
            </w:r>
            <w:r w:rsidR="004957A6" w:rsidRPr="0024661C">
              <w:rPr>
                <w:b/>
                <w:i/>
                <w:sz w:val="26"/>
                <w:szCs w:val="26"/>
              </w:rPr>
              <w:t xml:space="preserve"> </w:t>
            </w:r>
            <w:r w:rsidRPr="0024661C">
              <w:rPr>
                <w:b/>
                <w:i/>
                <w:sz w:val="26"/>
                <w:szCs w:val="26"/>
              </w:rPr>
              <w:t>28 als er die Wolken droben mächtig machte, als er stark machte die Quellen der Tiefe,</w:t>
            </w:r>
            <w:r w:rsidR="004957A6" w:rsidRPr="0024661C">
              <w:rPr>
                <w:b/>
                <w:i/>
                <w:sz w:val="26"/>
                <w:szCs w:val="26"/>
              </w:rPr>
              <w:t xml:space="preserve"> </w:t>
            </w:r>
            <w:r w:rsidRPr="0024661C">
              <w:rPr>
                <w:b/>
                <w:i/>
                <w:sz w:val="26"/>
                <w:szCs w:val="26"/>
              </w:rPr>
              <w:t>29 als er dem Meer seine Grenze setzte und den Wassern, dass sie nicht überschreiten seinen Befehl; als er die Grundfesten der Erde legte,</w:t>
            </w:r>
            <w:r w:rsidR="004957A6" w:rsidRPr="0024661C">
              <w:rPr>
                <w:b/>
                <w:i/>
                <w:sz w:val="26"/>
                <w:szCs w:val="26"/>
              </w:rPr>
              <w:t xml:space="preserve"> </w:t>
            </w:r>
            <w:r w:rsidRPr="0024661C">
              <w:rPr>
                <w:b/>
                <w:i/>
                <w:sz w:val="26"/>
                <w:szCs w:val="26"/>
              </w:rPr>
              <w:t>30 da war ich als sein Liebling bei ihm; ich war seine Lust täglich und spielte vor ihm allezeit;</w:t>
            </w:r>
            <w:r w:rsidR="004957A6" w:rsidRPr="0024661C">
              <w:rPr>
                <w:b/>
                <w:i/>
                <w:sz w:val="26"/>
                <w:szCs w:val="26"/>
              </w:rPr>
              <w:t xml:space="preserve"> </w:t>
            </w:r>
            <w:r w:rsidRPr="0024661C">
              <w:rPr>
                <w:b/>
                <w:i/>
                <w:sz w:val="26"/>
                <w:szCs w:val="26"/>
              </w:rPr>
              <w:t>31 ich spielte auf seinem Erdkreis und hatte meine Lust an den Menschenkindern.</w:t>
            </w:r>
            <w:r w:rsidR="004957A6" w:rsidRPr="0024661C">
              <w:rPr>
                <w:b/>
                <w:i/>
                <w:sz w:val="26"/>
                <w:szCs w:val="26"/>
              </w:rPr>
              <w:t xml:space="preserve"> </w:t>
            </w:r>
            <w:r w:rsidRPr="0024661C">
              <w:rPr>
                <w:b/>
                <w:i/>
                <w:sz w:val="26"/>
                <w:szCs w:val="26"/>
              </w:rPr>
              <w:t>32 So hört nun auf mich, meine Söhne! Wohl denen, die meine Wege einhalten!</w:t>
            </w:r>
            <w:r w:rsidR="004957A6" w:rsidRPr="0024661C">
              <w:rPr>
                <w:b/>
                <w:i/>
                <w:sz w:val="26"/>
                <w:szCs w:val="26"/>
              </w:rPr>
              <w:t xml:space="preserve"> </w:t>
            </w:r>
            <w:r w:rsidRPr="0024661C">
              <w:rPr>
                <w:b/>
                <w:i/>
                <w:sz w:val="26"/>
                <w:szCs w:val="26"/>
              </w:rPr>
              <w:t>33 Hört die Mahnung und werdet weise und schlagt sie nicht in den Wind!</w:t>
            </w:r>
            <w:r w:rsidR="004957A6" w:rsidRPr="0024661C">
              <w:rPr>
                <w:b/>
                <w:i/>
                <w:sz w:val="26"/>
                <w:szCs w:val="26"/>
              </w:rPr>
              <w:t xml:space="preserve"> </w:t>
            </w:r>
            <w:r w:rsidRPr="0024661C">
              <w:rPr>
                <w:b/>
                <w:i/>
                <w:sz w:val="26"/>
                <w:szCs w:val="26"/>
              </w:rPr>
              <w:t>34 Wohl dem Menschen, der mir gehorcht, dass er wache an meiner Tür täglich, dass er hüte die Pfosten meiner Tore!</w:t>
            </w:r>
            <w:r w:rsidR="004957A6" w:rsidRPr="0024661C">
              <w:rPr>
                <w:b/>
                <w:i/>
                <w:sz w:val="26"/>
                <w:szCs w:val="26"/>
              </w:rPr>
              <w:t xml:space="preserve"> </w:t>
            </w:r>
            <w:r w:rsidRPr="0024661C">
              <w:rPr>
                <w:b/>
                <w:i/>
                <w:sz w:val="26"/>
                <w:szCs w:val="26"/>
              </w:rPr>
              <w:t>35 Wer mich findet, der findet das Leben und erlangt Wohlgefallen vom HERRN.</w:t>
            </w:r>
            <w:r w:rsidR="004957A6" w:rsidRPr="0024661C">
              <w:rPr>
                <w:b/>
                <w:i/>
                <w:sz w:val="26"/>
                <w:szCs w:val="26"/>
              </w:rPr>
              <w:t xml:space="preserve"> </w:t>
            </w:r>
            <w:r w:rsidRPr="0024661C">
              <w:rPr>
                <w:b/>
                <w:i/>
                <w:sz w:val="26"/>
                <w:szCs w:val="26"/>
              </w:rPr>
              <w:t>36 Wer aber mich verfehlt, zerstört sein Leben; alle, die mich hassen, lieben den Tod.</w:t>
            </w:r>
          </w:p>
        </w:tc>
      </w:tr>
    </w:tbl>
    <w:p w:rsidR="006163B8" w:rsidRPr="00301592" w:rsidRDefault="006163B8">
      <w:pPr>
        <w:rPr>
          <w:sz w:val="26"/>
          <w:szCs w:val="26"/>
        </w:rPr>
      </w:pPr>
    </w:p>
    <w:p w:rsidR="00391618" w:rsidRPr="00221CCC" w:rsidRDefault="00B667E3" w:rsidP="00B667E3">
      <w:pPr>
        <w:jc w:val="center"/>
        <w:rPr>
          <w:b/>
          <w:sz w:val="26"/>
          <w:szCs w:val="26"/>
          <w:u w:val="single"/>
        </w:rPr>
      </w:pPr>
      <w:r w:rsidRPr="00221CCC">
        <w:rPr>
          <w:b/>
          <w:sz w:val="26"/>
          <w:szCs w:val="26"/>
          <w:u w:val="single"/>
        </w:rPr>
        <w:t>Die Sprüche Salomos</w:t>
      </w:r>
    </w:p>
    <w:p w:rsidR="00301592" w:rsidRPr="00221CCC" w:rsidRDefault="00B667E3">
      <w:pPr>
        <w:rPr>
          <w:sz w:val="26"/>
          <w:szCs w:val="26"/>
        </w:rPr>
      </w:pPr>
      <w:r w:rsidRPr="00221CCC">
        <w:rPr>
          <w:sz w:val="26"/>
          <w:szCs w:val="26"/>
        </w:rPr>
        <w:t xml:space="preserve">Salomo, der dritte König Israels, </w:t>
      </w:r>
      <w:r w:rsidR="00361857">
        <w:rPr>
          <w:sz w:val="26"/>
          <w:szCs w:val="26"/>
        </w:rPr>
        <w:t>verbrachte</w:t>
      </w:r>
      <w:r w:rsidRPr="00221CCC">
        <w:rPr>
          <w:sz w:val="26"/>
          <w:szCs w:val="26"/>
        </w:rPr>
        <w:t xml:space="preserve"> sein ganzes Leben in Jerusalem. (965</w:t>
      </w:r>
      <w:r w:rsidR="003D0AB7">
        <w:rPr>
          <w:sz w:val="26"/>
          <w:szCs w:val="26"/>
        </w:rPr>
        <w:t>–</w:t>
      </w:r>
      <w:r w:rsidRPr="00221CCC">
        <w:rPr>
          <w:sz w:val="26"/>
          <w:szCs w:val="26"/>
        </w:rPr>
        <w:t>926 v.C</w:t>
      </w:r>
      <w:r w:rsidR="003D0AB7">
        <w:rPr>
          <w:sz w:val="26"/>
          <w:szCs w:val="26"/>
        </w:rPr>
        <w:t>hr</w:t>
      </w:r>
      <w:r w:rsidRPr="00221CCC">
        <w:rPr>
          <w:sz w:val="26"/>
          <w:szCs w:val="26"/>
        </w:rPr>
        <w:t>.) Er konnte das israelitische Großreich ohne größere kriegerische Auseinandersetzungen sichern. Seine großartige Hofhaltung, g</w:t>
      </w:r>
      <w:r w:rsidR="00361857">
        <w:rPr>
          <w:sz w:val="26"/>
          <w:szCs w:val="26"/>
        </w:rPr>
        <w:t>ewaltige</w:t>
      </w:r>
      <w:r w:rsidRPr="00221CCC">
        <w:rPr>
          <w:sz w:val="26"/>
          <w:szCs w:val="26"/>
        </w:rPr>
        <w:t xml:space="preserve"> Palastbauten und eine gegenüber Fremdkulturen freizügige Religionspolitik trugen zur kulturellen Blüte des Landes bei. Die Handelsbeziehungen wu</w:t>
      </w:r>
      <w:r w:rsidR="00301592" w:rsidRPr="00221CCC">
        <w:rPr>
          <w:sz w:val="26"/>
          <w:szCs w:val="26"/>
        </w:rPr>
        <w:t xml:space="preserve">rden intensiv </w:t>
      </w:r>
      <w:r w:rsidR="00301592" w:rsidRPr="00221CCC">
        <w:rPr>
          <w:sz w:val="26"/>
          <w:szCs w:val="26"/>
        </w:rPr>
        <w:lastRenderedPageBreak/>
        <w:t>ausgebaut. S</w:t>
      </w:r>
      <w:r w:rsidR="00176C1F" w:rsidRPr="00221CCC">
        <w:rPr>
          <w:sz w:val="26"/>
          <w:szCs w:val="26"/>
        </w:rPr>
        <w:t>eine S</w:t>
      </w:r>
      <w:r w:rsidRPr="00221CCC">
        <w:rPr>
          <w:sz w:val="26"/>
          <w:szCs w:val="26"/>
        </w:rPr>
        <w:t xml:space="preserve">chiffe fuhren sogar bis nach Spanien. Durch den Bau des Tempels wurde Jerusalem zum religiösen Zentrum. </w:t>
      </w:r>
    </w:p>
    <w:p w:rsidR="00301592" w:rsidRPr="00221CCC" w:rsidRDefault="00301592">
      <w:pPr>
        <w:rPr>
          <w:sz w:val="26"/>
          <w:szCs w:val="26"/>
        </w:rPr>
      </w:pPr>
      <w:r w:rsidRPr="00221CCC">
        <w:rPr>
          <w:sz w:val="26"/>
          <w:szCs w:val="26"/>
        </w:rPr>
        <w:t>Jetzt könnte man sagen, dass ein solcher „Friedenskönig“ viel Zeit und Mu</w:t>
      </w:r>
      <w:r w:rsidR="003D0AB7">
        <w:rPr>
          <w:sz w:val="26"/>
          <w:szCs w:val="26"/>
        </w:rPr>
        <w:t>ß</w:t>
      </w:r>
      <w:r w:rsidRPr="00221CCC">
        <w:rPr>
          <w:sz w:val="26"/>
          <w:szCs w:val="26"/>
        </w:rPr>
        <w:t xml:space="preserve">e hatte, schlaue Gedanken zu fassen, um </w:t>
      </w:r>
      <w:r w:rsidR="00361857">
        <w:rPr>
          <w:sz w:val="26"/>
          <w:szCs w:val="26"/>
        </w:rPr>
        <w:t>angeregte Diskussionen mit den W</w:t>
      </w:r>
      <w:r w:rsidRPr="00221CCC">
        <w:rPr>
          <w:sz w:val="26"/>
          <w:szCs w:val="26"/>
        </w:rPr>
        <w:t xml:space="preserve">eisen und </w:t>
      </w:r>
      <w:r w:rsidR="00361857">
        <w:rPr>
          <w:sz w:val="26"/>
          <w:szCs w:val="26"/>
        </w:rPr>
        <w:t>K</w:t>
      </w:r>
      <w:r w:rsidRPr="00221CCC">
        <w:rPr>
          <w:sz w:val="26"/>
          <w:szCs w:val="26"/>
        </w:rPr>
        <w:t xml:space="preserve">lugen </w:t>
      </w:r>
      <w:r w:rsidR="00361857">
        <w:rPr>
          <w:sz w:val="26"/>
          <w:szCs w:val="26"/>
        </w:rPr>
        <w:t xml:space="preserve">seiner </w:t>
      </w:r>
      <w:r w:rsidRPr="00221CCC">
        <w:rPr>
          <w:sz w:val="26"/>
          <w:szCs w:val="26"/>
        </w:rPr>
        <w:t>Zeit zu führen</w:t>
      </w:r>
      <w:r w:rsidR="00361857">
        <w:rPr>
          <w:sz w:val="26"/>
          <w:szCs w:val="26"/>
        </w:rPr>
        <w:t>,</w:t>
      </w:r>
      <w:r w:rsidR="00176C1F" w:rsidRPr="00221CCC">
        <w:rPr>
          <w:sz w:val="26"/>
          <w:szCs w:val="26"/>
        </w:rPr>
        <w:t xml:space="preserve"> </w:t>
      </w:r>
      <w:r w:rsidR="00361857">
        <w:rPr>
          <w:sz w:val="26"/>
          <w:szCs w:val="26"/>
        </w:rPr>
        <w:t>o</w:t>
      </w:r>
      <w:r w:rsidR="00176C1F" w:rsidRPr="00221CCC">
        <w:rPr>
          <w:sz w:val="26"/>
          <w:szCs w:val="26"/>
        </w:rPr>
        <w:t>der</w:t>
      </w:r>
      <w:r w:rsidRPr="00221CCC">
        <w:rPr>
          <w:sz w:val="26"/>
          <w:szCs w:val="26"/>
        </w:rPr>
        <w:t xml:space="preserve"> Weisheiten der Welt zu sammeln und wieder von sich zu geben, </w:t>
      </w:r>
      <w:r w:rsidR="00361857">
        <w:rPr>
          <w:sz w:val="26"/>
          <w:szCs w:val="26"/>
        </w:rPr>
        <w:t xml:space="preserve">oder </w:t>
      </w:r>
      <w:r w:rsidRPr="00221CCC">
        <w:rPr>
          <w:sz w:val="26"/>
          <w:szCs w:val="26"/>
        </w:rPr>
        <w:t xml:space="preserve">Sprüche zu sammeln, um Bibliotheken anzulegen, </w:t>
      </w:r>
      <w:r w:rsidR="00361857">
        <w:rPr>
          <w:sz w:val="26"/>
          <w:szCs w:val="26"/>
        </w:rPr>
        <w:t xml:space="preserve">oder </w:t>
      </w:r>
      <w:r w:rsidR="00176C1F" w:rsidRPr="00221CCC">
        <w:rPr>
          <w:sz w:val="26"/>
          <w:szCs w:val="26"/>
        </w:rPr>
        <w:t xml:space="preserve">gern </w:t>
      </w:r>
      <w:r w:rsidRPr="00221CCC">
        <w:rPr>
          <w:sz w:val="26"/>
          <w:szCs w:val="26"/>
        </w:rPr>
        <w:t>ausländische Gäste zu empfangen und mit ihnen in einen geistigen Wettstreit zu treten.</w:t>
      </w:r>
      <w:r w:rsidR="00176C1F" w:rsidRPr="00221CCC">
        <w:rPr>
          <w:sz w:val="26"/>
          <w:szCs w:val="26"/>
        </w:rPr>
        <w:t xml:space="preserve"> Legendär </w:t>
      </w:r>
      <w:r w:rsidR="00361857">
        <w:rPr>
          <w:sz w:val="26"/>
          <w:szCs w:val="26"/>
        </w:rPr>
        <w:t xml:space="preserve">war </w:t>
      </w:r>
      <w:r w:rsidR="00176C1F" w:rsidRPr="00221CCC">
        <w:rPr>
          <w:sz w:val="26"/>
          <w:szCs w:val="26"/>
        </w:rPr>
        <w:t>der Besuch der Königin von Saba. (1.Kön.10,1</w:t>
      </w:r>
      <w:r w:rsidR="003D0AB7">
        <w:rPr>
          <w:sz w:val="26"/>
          <w:szCs w:val="26"/>
        </w:rPr>
        <w:t>–</w:t>
      </w:r>
      <w:r w:rsidR="00176C1F" w:rsidRPr="00221CCC">
        <w:rPr>
          <w:sz w:val="26"/>
          <w:szCs w:val="26"/>
        </w:rPr>
        <w:t>3; 2.Chr.9,1</w:t>
      </w:r>
      <w:r w:rsidR="003D0AB7">
        <w:rPr>
          <w:sz w:val="26"/>
          <w:szCs w:val="26"/>
        </w:rPr>
        <w:t>–</w:t>
      </w:r>
      <w:r w:rsidR="00176C1F" w:rsidRPr="00221CCC">
        <w:rPr>
          <w:sz w:val="26"/>
          <w:szCs w:val="26"/>
        </w:rPr>
        <w:t xml:space="preserve">12; Matth.12,42; Luk.11,31). </w:t>
      </w:r>
      <w:r w:rsidRPr="00221CCC">
        <w:rPr>
          <w:sz w:val="26"/>
          <w:szCs w:val="26"/>
        </w:rPr>
        <w:t>Und vieles andere mehr. Laut der Bibel (1.Kö</w:t>
      </w:r>
      <w:r w:rsidR="00176C1F" w:rsidRPr="00221CCC">
        <w:rPr>
          <w:sz w:val="26"/>
          <w:szCs w:val="26"/>
        </w:rPr>
        <w:t>n</w:t>
      </w:r>
      <w:r w:rsidRPr="00221CCC">
        <w:rPr>
          <w:sz w:val="26"/>
          <w:szCs w:val="26"/>
        </w:rPr>
        <w:t xml:space="preserve">.5,12) verfasste </w:t>
      </w:r>
      <w:r w:rsidR="00361857">
        <w:rPr>
          <w:sz w:val="26"/>
          <w:szCs w:val="26"/>
        </w:rPr>
        <w:t>Salomo</w:t>
      </w:r>
      <w:r w:rsidRPr="00221CCC">
        <w:rPr>
          <w:sz w:val="26"/>
          <w:szCs w:val="26"/>
        </w:rPr>
        <w:t xml:space="preserve"> 3.000 Spruchweisheiten und 1.005 Lieder. Das </w:t>
      </w:r>
      <w:r w:rsidR="003D0AB7">
        <w:rPr>
          <w:sz w:val="26"/>
          <w:szCs w:val="26"/>
        </w:rPr>
        <w:t>soll</w:t>
      </w:r>
      <w:r w:rsidRPr="00221CCC">
        <w:rPr>
          <w:sz w:val="26"/>
          <w:szCs w:val="26"/>
        </w:rPr>
        <w:t xml:space="preserve"> ihm einer erst einmal nachmachen. </w:t>
      </w:r>
    </w:p>
    <w:p w:rsidR="00301592" w:rsidRPr="00221CCC" w:rsidRDefault="00301592">
      <w:pPr>
        <w:rPr>
          <w:sz w:val="26"/>
          <w:szCs w:val="26"/>
        </w:rPr>
      </w:pPr>
    </w:p>
    <w:p w:rsidR="00176C1F" w:rsidRPr="00221CCC" w:rsidRDefault="00301592">
      <w:pPr>
        <w:rPr>
          <w:sz w:val="26"/>
          <w:szCs w:val="26"/>
        </w:rPr>
      </w:pPr>
      <w:r w:rsidRPr="00221CCC">
        <w:rPr>
          <w:sz w:val="26"/>
          <w:szCs w:val="26"/>
        </w:rPr>
        <w:t xml:space="preserve">Das „Buch der Sprüche“ stammt zum größten Teil von ihm und beinhaltet viele „moralische Anweisungen“. Aber Salomo war auch nur ein „Kind seiner Zeit“. </w:t>
      </w:r>
      <w:r w:rsidR="00586093" w:rsidRPr="00221CCC">
        <w:rPr>
          <w:sz w:val="26"/>
          <w:szCs w:val="26"/>
        </w:rPr>
        <w:t>Wir würden ihm heute zum Beispiel seine eigenen Worte in Kap.6,20</w:t>
      </w:r>
      <w:r w:rsidR="003D0AB7">
        <w:rPr>
          <w:sz w:val="26"/>
          <w:szCs w:val="26"/>
        </w:rPr>
        <w:t>–</w:t>
      </w:r>
      <w:r w:rsidR="00586093" w:rsidRPr="00221CCC">
        <w:rPr>
          <w:sz w:val="26"/>
          <w:szCs w:val="26"/>
        </w:rPr>
        <w:t xml:space="preserve">35 entgegenhalten und ihm seinen </w:t>
      </w:r>
      <w:r w:rsidR="00361857">
        <w:rPr>
          <w:sz w:val="26"/>
          <w:szCs w:val="26"/>
        </w:rPr>
        <w:t xml:space="preserve">beträchtlichen </w:t>
      </w:r>
      <w:r w:rsidR="00586093" w:rsidRPr="00221CCC">
        <w:rPr>
          <w:sz w:val="26"/>
          <w:szCs w:val="26"/>
        </w:rPr>
        <w:t xml:space="preserve">Harem anlasten. </w:t>
      </w:r>
    </w:p>
    <w:p w:rsidR="00176C1F" w:rsidRPr="00221CCC" w:rsidRDefault="00176C1F">
      <w:pPr>
        <w:rPr>
          <w:sz w:val="26"/>
          <w:szCs w:val="26"/>
        </w:rPr>
      </w:pPr>
    </w:p>
    <w:p w:rsidR="00586093" w:rsidRPr="00221CCC" w:rsidRDefault="00586093">
      <w:pPr>
        <w:rPr>
          <w:sz w:val="26"/>
          <w:szCs w:val="26"/>
        </w:rPr>
      </w:pPr>
      <w:r w:rsidRPr="00221CCC">
        <w:rPr>
          <w:sz w:val="26"/>
          <w:szCs w:val="26"/>
        </w:rPr>
        <w:t xml:space="preserve">Aber auch das war eine Sitte jener Zeit, nicht nur eine Frau zu haben, sondern mehrere oder gar viele, je </w:t>
      </w:r>
      <w:r w:rsidR="003D0AB7">
        <w:rPr>
          <w:sz w:val="26"/>
          <w:szCs w:val="26"/>
        </w:rPr>
        <w:t>nachdem, wie</w:t>
      </w:r>
      <w:r w:rsidRPr="00221CCC">
        <w:rPr>
          <w:sz w:val="26"/>
          <w:szCs w:val="26"/>
        </w:rPr>
        <w:t xml:space="preserve"> es sich eben einer leisten konnte. </w:t>
      </w:r>
      <w:r w:rsidR="00361857">
        <w:rPr>
          <w:sz w:val="26"/>
          <w:szCs w:val="26"/>
        </w:rPr>
        <w:t>Ein</w:t>
      </w:r>
      <w:r w:rsidR="00860FCD" w:rsidRPr="00221CCC">
        <w:rPr>
          <w:sz w:val="26"/>
          <w:szCs w:val="26"/>
        </w:rPr>
        <w:t xml:space="preserve"> Harem wurde vererbt, wie der des Königs Saul an David und dann </w:t>
      </w:r>
      <w:r w:rsidR="003D0AB7">
        <w:rPr>
          <w:sz w:val="26"/>
          <w:szCs w:val="26"/>
        </w:rPr>
        <w:t xml:space="preserve">von </w:t>
      </w:r>
      <w:r w:rsidR="00860FCD" w:rsidRPr="00221CCC">
        <w:rPr>
          <w:sz w:val="26"/>
          <w:szCs w:val="26"/>
        </w:rPr>
        <w:t>diese</w:t>
      </w:r>
      <w:r w:rsidR="003D0AB7">
        <w:rPr>
          <w:sz w:val="26"/>
          <w:szCs w:val="26"/>
        </w:rPr>
        <w:t>m</w:t>
      </w:r>
      <w:r w:rsidR="00860FCD" w:rsidRPr="00221CCC">
        <w:rPr>
          <w:sz w:val="26"/>
          <w:szCs w:val="26"/>
        </w:rPr>
        <w:t xml:space="preserve"> weiter an Salomo. Außerdem scheint in diesen Kreisen eine Heiratspolitik entscheidend für Frieden und Wohlstand gewesen zu sein. </w:t>
      </w:r>
    </w:p>
    <w:p w:rsidR="00586093" w:rsidRPr="00221CCC" w:rsidRDefault="00586093">
      <w:pPr>
        <w:rPr>
          <w:sz w:val="26"/>
          <w:szCs w:val="26"/>
        </w:rPr>
      </w:pPr>
    </w:p>
    <w:p w:rsidR="00301592" w:rsidRDefault="00586093">
      <w:pPr>
        <w:rPr>
          <w:sz w:val="26"/>
          <w:szCs w:val="26"/>
        </w:rPr>
      </w:pPr>
      <w:r w:rsidRPr="00221CCC">
        <w:rPr>
          <w:sz w:val="26"/>
          <w:szCs w:val="26"/>
        </w:rPr>
        <w:t xml:space="preserve">Salomo selbst hatte in </w:t>
      </w:r>
      <w:r w:rsidR="00361857">
        <w:rPr>
          <w:sz w:val="26"/>
          <w:szCs w:val="26"/>
        </w:rPr>
        <w:t>seiner Biographie</w:t>
      </w:r>
      <w:r w:rsidRPr="00221CCC">
        <w:rPr>
          <w:sz w:val="26"/>
          <w:szCs w:val="26"/>
        </w:rPr>
        <w:t xml:space="preserve"> nicht nur das Problem des Ehebruchs </w:t>
      </w:r>
      <w:r w:rsidR="00860FCD" w:rsidRPr="00221CCC">
        <w:rPr>
          <w:sz w:val="26"/>
          <w:szCs w:val="26"/>
        </w:rPr>
        <w:t>seiner Eltern</w:t>
      </w:r>
      <w:r w:rsidR="00790669" w:rsidRPr="00221CCC">
        <w:rPr>
          <w:sz w:val="26"/>
          <w:szCs w:val="26"/>
        </w:rPr>
        <w:t>,</w:t>
      </w:r>
      <w:r w:rsidR="00860FCD" w:rsidRPr="00221CCC">
        <w:rPr>
          <w:sz w:val="26"/>
          <w:szCs w:val="26"/>
        </w:rPr>
        <w:t xml:space="preserve"> </w:t>
      </w:r>
      <w:r w:rsidRPr="00221CCC">
        <w:rPr>
          <w:sz w:val="26"/>
          <w:szCs w:val="26"/>
        </w:rPr>
        <w:t>David und Bathseba, sondern auch noch den geheuchelten Mord an Uria und den Kindstod</w:t>
      </w:r>
      <w:r w:rsidR="00790669" w:rsidRPr="00221CCC">
        <w:rPr>
          <w:sz w:val="26"/>
          <w:szCs w:val="26"/>
        </w:rPr>
        <w:t xml:space="preserve"> des namenlosen Bastards, dem die Mutter immer noch nachgetrauert haben wird. </w:t>
      </w:r>
      <w:r w:rsidRPr="00221CCC">
        <w:rPr>
          <w:sz w:val="26"/>
          <w:szCs w:val="26"/>
        </w:rPr>
        <w:t xml:space="preserve">(2.Sam.11) </w:t>
      </w:r>
      <w:r w:rsidR="00790669" w:rsidRPr="00221CCC">
        <w:rPr>
          <w:sz w:val="26"/>
          <w:szCs w:val="26"/>
        </w:rPr>
        <w:t>Nur durch Diplomatie der Thronberater konnte Salomo an die Macht kommen. (1.Kö.1) Der noch junge König aber hatte „einen Wunsch frei, was ihm Gott tun soll</w:t>
      </w:r>
      <w:r w:rsidR="00361857">
        <w:rPr>
          <w:sz w:val="26"/>
          <w:szCs w:val="26"/>
        </w:rPr>
        <w:t>e</w:t>
      </w:r>
      <w:r w:rsidR="00790669" w:rsidRPr="00221CCC">
        <w:rPr>
          <w:sz w:val="26"/>
          <w:szCs w:val="26"/>
        </w:rPr>
        <w:t xml:space="preserve">“. Und </w:t>
      </w:r>
      <w:r w:rsidR="00361857">
        <w:rPr>
          <w:sz w:val="26"/>
          <w:szCs w:val="26"/>
        </w:rPr>
        <w:t>Salomo</w:t>
      </w:r>
      <w:r w:rsidR="00790669" w:rsidRPr="00221CCC">
        <w:rPr>
          <w:sz w:val="26"/>
          <w:szCs w:val="26"/>
        </w:rPr>
        <w:t xml:space="preserve"> bat: </w:t>
      </w:r>
      <w:r w:rsidR="00790669" w:rsidRPr="00221CCC">
        <w:rPr>
          <w:i/>
          <w:sz w:val="26"/>
          <w:szCs w:val="26"/>
        </w:rPr>
        <w:t xml:space="preserve">Du </w:t>
      </w:r>
      <w:r w:rsidR="00790669" w:rsidRPr="00221CCC">
        <w:rPr>
          <w:i/>
          <w:sz w:val="26"/>
          <w:szCs w:val="26"/>
        </w:rPr>
        <w:lastRenderedPageBreak/>
        <w:t xml:space="preserve">wollest deinem Knecht ein gehorsames Herz geben, damit er dein Volk richten könne und verstehen, was gut und böse ist. </w:t>
      </w:r>
      <w:r w:rsidR="00790669" w:rsidRPr="00221CCC">
        <w:rPr>
          <w:sz w:val="26"/>
          <w:szCs w:val="26"/>
        </w:rPr>
        <w:t xml:space="preserve">1.Kön.3,9. </w:t>
      </w:r>
    </w:p>
    <w:p w:rsidR="00361857" w:rsidRPr="00221CCC" w:rsidRDefault="00361857">
      <w:pPr>
        <w:rPr>
          <w:sz w:val="26"/>
          <w:szCs w:val="26"/>
        </w:rPr>
      </w:pPr>
    </w:p>
    <w:p w:rsidR="00647036" w:rsidRPr="00221CCC" w:rsidRDefault="00176C1F" w:rsidP="00176C1F">
      <w:pPr>
        <w:jc w:val="center"/>
        <w:rPr>
          <w:b/>
          <w:sz w:val="26"/>
          <w:szCs w:val="26"/>
          <w:u w:val="single"/>
        </w:rPr>
      </w:pPr>
      <w:r w:rsidRPr="00221CCC">
        <w:rPr>
          <w:b/>
          <w:sz w:val="26"/>
          <w:szCs w:val="26"/>
          <w:u w:val="single"/>
        </w:rPr>
        <w:t>Ein weises Herz</w:t>
      </w:r>
    </w:p>
    <w:p w:rsidR="00470232" w:rsidRPr="00221CCC" w:rsidRDefault="00176C1F">
      <w:pPr>
        <w:rPr>
          <w:sz w:val="26"/>
          <w:szCs w:val="26"/>
        </w:rPr>
      </w:pPr>
      <w:r w:rsidRPr="00221CCC">
        <w:rPr>
          <w:sz w:val="26"/>
          <w:szCs w:val="26"/>
        </w:rPr>
        <w:t xml:space="preserve">Salomo bat </w:t>
      </w:r>
      <w:r w:rsidR="00214154" w:rsidRPr="00221CCC">
        <w:rPr>
          <w:sz w:val="26"/>
          <w:szCs w:val="26"/>
        </w:rPr>
        <w:t xml:space="preserve">Gott </w:t>
      </w:r>
      <w:r w:rsidRPr="00221CCC">
        <w:rPr>
          <w:sz w:val="26"/>
          <w:szCs w:val="26"/>
        </w:rPr>
        <w:t xml:space="preserve">um ein weises </w:t>
      </w:r>
      <w:r w:rsidR="00361857">
        <w:rPr>
          <w:sz w:val="26"/>
          <w:szCs w:val="26"/>
        </w:rPr>
        <w:t xml:space="preserve">und folgsames </w:t>
      </w:r>
      <w:r w:rsidRPr="00221CCC">
        <w:rPr>
          <w:sz w:val="26"/>
          <w:szCs w:val="26"/>
        </w:rPr>
        <w:t xml:space="preserve">Herz. </w:t>
      </w:r>
      <w:r w:rsidRPr="00221CCC">
        <w:rPr>
          <w:i/>
          <w:sz w:val="26"/>
          <w:szCs w:val="26"/>
        </w:rPr>
        <w:t xml:space="preserve">So wollest du deinem Knecht ein gehorsames Herz geben, damit er dein Volk richten könne und verstehen, was gut und böse ist. </w:t>
      </w:r>
      <w:r w:rsidR="00A46B1C" w:rsidRPr="00221CCC">
        <w:rPr>
          <w:sz w:val="26"/>
          <w:szCs w:val="26"/>
        </w:rPr>
        <w:t xml:space="preserve">1.Kön.3,9. Das macht Salomo zunächst so sympathisch. Frisch an die Macht gekommen, versteht er sich selbst als völlig von Gott abhängig. </w:t>
      </w:r>
      <w:r w:rsidR="00470232" w:rsidRPr="00221CCC">
        <w:rPr>
          <w:sz w:val="26"/>
          <w:szCs w:val="26"/>
        </w:rPr>
        <w:t xml:space="preserve">Gerecht ist, wer recht tut. Aber was ist gerecht? </w:t>
      </w:r>
      <w:r w:rsidR="00620AF0">
        <w:rPr>
          <w:sz w:val="26"/>
          <w:szCs w:val="26"/>
        </w:rPr>
        <w:t xml:space="preserve">Und wer tut schon immer recht? </w:t>
      </w:r>
      <w:r w:rsidR="00470232" w:rsidRPr="00221CCC">
        <w:rPr>
          <w:sz w:val="26"/>
          <w:szCs w:val="26"/>
        </w:rPr>
        <w:t>1.Kön.3,16</w:t>
      </w:r>
      <w:r w:rsidR="003D0AB7">
        <w:rPr>
          <w:sz w:val="26"/>
          <w:szCs w:val="26"/>
        </w:rPr>
        <w:t>–</w:t>
      </w:r>
      <w:r w:rsidR="00470232" w:rsidRPr="00221CCC">
        <w:rPr>
          <w:sz w:val="26"/>
          <w:szCs w:val="26"/>
        </w:rPr>
        <w:t>28.</w:t>
      </w:r>
    </w:p>
    <w:p w:rsidR="00470232" w:rsidRPr="00221CCC" w:rsidRDefault="00470232">
      <w:pPr>
        <w:rPr>
          <w:sz w:val="26"/>
          <w:szCs w:val="26"/>
        </w:rPr>
      </w:pPr>
    </w:p>
    <w:p w:rsidR="00214154" w:rsidRPr="00221CCC" w:rsidRDefault="00620AF0">
      <w:pPr>
        <w:rPr>
          <w:sz w:val="26"/>
          <w:szCs w:val="26"/>
        </w:rPr>
      </w:pPr>
      <w:r>
        <w:rPr>
          <w:sz w:val="26"/>
          <w:szCs w:val="26"/>
        </w:rPr>
        <w:t xml:space="preserve">Andere würden ihn </w:t>
      </w:r>
      <w:r w:rsidR="00A46B1C" w:rsidRPr="00221CCC">
        <w:rPr>
          <w:sz w:val="26"/>
          <w:szCs w:val="26"/>
        </w:rPr>
        <w:t>wegen seiner unzähligen Heiraten eher ei</w:t>
      </w:r>
      <w:r>
        <w:rPr>
          <w:sz w:val="26"/>
          <w:szCs w:val="26"/>
        </w:rPr>
        <w:t>nen Weltmenschen nennen oder ein</w:t>
      </w:r>
      <w:r w:rsidR="00A46B1C" w:rsidRPr="00221CCC">
        <w:rPr>
          <w:sz w:val="26"/>
          <w:szCs w:val="26"/>
        </w:rPr>
        <w:t xml:space="preserve">en </w:t>
      </w:r>
      <w:r>
        <w:rPr>
          <w:sz w:val="26"/>
          <w:szCs w:val="26"/>
        </w:rPr>
        <w:t xml:space="preserve">klugen </w:t>
      </w:r>
      <w:r w:rsidR="00A46B1C" w:rsidRPr="00221CCC">
        <w:rPr>
          <w:sz w:val="26"/>
          <w:szCs w:val="26"/>
        </w:rPr>
        <w:t>Lenker des „jüdischen Wirtschaftswunder</w:t>
      </w:r>
      <w:r w:rsidR="00DB05F6">
        <w:rPr>
          <w:sz w:val="26"/>
          <w:szCs w:val="26"/>
        </w:rPr>
        <w:t>s</w:t>
      </w:r>
      <w:r w:rsidR="00A46B1C" w:rsidRPr="00221CCC">
        <w:rPr>
          <w:sz w:val="26"/>
          <w:szCs w:val="26"/>
        </w:rPr>
        <w:t xml:space="preserve">“ oder </w:t>
      </w:r>
      <w:r w:rsidR="00DB05F6" w:rsidRPr="00221CCC">
        <w:rPr>
          <w:sz w:val="26"/>
          <w:szCs w:val="26"/>
        </w:rPr>
        <w:t xml:space="preserve">„einen Oligarchen“ </w:t>
      </w:r>
      <w:r w:rsidR="00A46B1C" w:rsidRPr="00221CCC">
        <w:rPr>
          <w:sz w:val="26"/>
          <w:szCs w:val="26"/>
        </w:rPr>
        <w:t xml:space="preserve">wegen seines unermesslichen Reichtums oder einen „liebestollen Poeten“ oder </w:t>
      </w:r>
      <w:r w:rsidR="00214154" w:rsidRPr="00221CCC">
        <w:rPr>
          <w:sz w:val="26"/>
          <w:szCs w:val="26"/>
        </w:rPr>
        <w:t xml:space="preserve">einen </w:t>
      </w:r>
      <w:r w:rsidR="00A46B1C" w:rsidRPr="00221CCC">
        <w:rPr>
          <w:sz w:val="26"/>
          <w:szCs w:val="26"/>
        </w:rPr>
        <w:t>„oriental</w:t>
      </w:r>
      <w:r w:rsidR="00214154" w:rsidRPr="00221CCC">
        <w:rPr>
          <w:sz w:val="26"/>
          <w:szCs w:val="26"/>
        </w:rPr>
        <w:t>isch</w:t>
      </w:r>
      <w:r w:rsidR="00A46B1C" w:rsidRPr="00221CCC">
        <w:rPr>
          <w:sz w:val="26"/>
          <w:szCs w:val="26"/>
        </w:rPr>
        <w:t xml:space="preserve">en Übergeist“ oder </w:t>
      </w:r>
      <w:r w:rsidR="00214154" w:rsidRPr="00221CCC">
        <w:rPr>
          <w:sz w:val="26"/>
          <w:szCs w:val="26"/>
        </w:rPr>
        <w:t>„</w:t>
      </w:r>
      <w:r w:rsidR="00DB05F6">
        <w:rPr>
          <w:sz w:val="26"/>
          <w:szCs w:val="26"/>
        </w:rPr>
        <w:t xml:space="preserve">ehrgeizigen </w:t>
      </w:r>
      <w:r w:rsidR="00A46B1C" w:rsidRPr="00221CCC">
        <w:rPr>
          <w:sz w:val="26"/>
          <w:szCs w:val="26"/>
        </w:rPr>
        <w:t>Baulöwen“, vielleicht auch einen „</w:t>
      </w:r>
      <w:r w:rsidR="00DB05F6">
        <w:rPr>
          <w:sz w:val="26"/>
          <w:szCs w:val="26"/>
        </w:rPr>
        <w:t>anerkannten</w:t>
      </w:r>
      <w:r w:rsidR="00A46B1C" w:rsidRPr="00221CCC">
        <w:rPr>
          <w:sz w:val="26"/>
          <w:szCs w:val="26"/>
        </w:rPr>
        <w:t xml:space="preserve"> Friede</w:t>
      </w:r>
      <w:r>
        <w:rPr>
          <w:sz w:val="26"/>
          <w:szCs w:val="26"/>
        </w:rPr>
        <w:t>ns</w:t>
      </w:r>
      <w:r w:rsidR="00A46B1C" w:rsidRPr="00221CCC">
        <w:rPr>
          <w:sz w:val="26"/>
          <w:szCs w:val="26"/>
        </w:rPr>
        <w:t>fürst</w:t>
      </w:r>
      <w:r>
        <w:rPr>
          <w:sz w:val="26"/>
          <w:szCs w:val="26"/>
        </w:rPr>
        <w:t>en</w:t>
      </w:r>
      <w:r w:rsidR="00A46B1C" w:rsidRPr="00221CCC">
        <w:rPr>
          <w:sz w:val="26"/>
          <w:szCs w:val="26"/>
        </w:rPr>
        <w:t xml:space="preserve">“. </w:t>
      </w:r>
      <w:r>
        <w:rPr>
          <w:sz w:val="26"/>
          <w:szCs w:val="26"/>
        </w:rPr>
        <w:t>(</w:t>
      </w:r>
      <w:r w:rsidR="00214154" w:rsidRPr="00221CCC">
        <w:rPr>
          <w:sz w:val="26"/>
          <w:szCs w:val="26"/>
        </w:rPr>
        <w:t>1.Kön.1</w:t>
      </w:r>
      <w:r w:rsidR="003D0AB7">
        <w:rPr>
          <w:sz w:val="26"/>
          <w:szCs w:val="26"/>
        </w:rPr>
        <w:t>–</w:t>
      </w:r>
      <w:r w:rsidR="00214154" w:rsidRPr="00221CCC">
        <w:rPr>
          <w:sz w:val="26"/>
          <w:szCs w:val="26"/>
        </w:rPr>
        <w:t xml:space="preserve">11)  </w:t>
      </w:r>
    </w:p>
    <w:p w:rsidR="00DB05F6" w:rsidRPr="00221CCC" w:rsidRDefault="00DB05F6">
      <w:pPr>
        <w:rPr>
          <w:sz w:val="26"/>
          <w:szCs w:val="26"/>
        </w:rPr>
      </w:pPr>
    </w:p>
    <w:p w:rsidR="00214154" w:rsidRPr="00221CCC" w:rsidRDefault="00A46B1C" w:rsidP="00214154">
      <w:pPr>
        <w:rPr>
          <w:sz w:val="26"/>
          <w:szCs w:val="26"/>
        </w:rPr>
      </w:pPr>
      <w:r w:rsidRPr="00221CCC">
        <w:rPr>
          <w:sz w:val="26"/>
          <w:szCs w:val="26"/>
        </w:rPr>
        <w:t xml:space="preserve">Salomo kannte viele Fassetten in seinem Leben. Manches ließ ihn angenehm vor Gott erscheinen, anderes wiederum </w:t>
      </w:r>
      <w:r w:rsidR="00214154" w:rsidRPr="00221CCC">
        <w:rPr>
          <w:sz w:val="26"/>
          <w:szCs w:val="26"/>
        </w:rPr>
        <w:t xml:space="preserve">trat </w:t>
      </w:r>
      <w:r w:rsidR="00620AF0">
        <w:rPr>
          <w:sz w:val="26"/>
          <w:szCs w:val="26"/>
        </w:rPr>
        <w:t xml:space="preserve">wie ein </w:t>
      </w:r>
      <w:r w:rsidR="00214154" w:rsidRPr="00221CCC">
        <w:rPr>
          <w:sz w:val="26"/>
          <w:szCs w:val="26"/>
        </w:rPr>
        <w:t xml:space="preserve">Flucherbe deutlich hervor. Aufgewachsen als Sohn der Bathseba erbt er die Sinnlichkeit und Neigung zu Haremsintrigen. </w:t>
      </w:r>
      <w:r w:rsidR="00067D9F">
        <w:rPr>
          <w:i/>
          <w:sz w:val="26"/>
          <w:szCs w:val="26"/>
        </w:rPr>
        <w:t xml:space="preserve">Salomo </w:t>
      </w:r>
      <w:r w:rsidR="00470232" w:rsidRPr="00221CCC">
        <w:rPr>
          <w:i/>
          <w:sz w:val="26"/>
          <w:szCs w:val="26"/>
        </w:rPr>
        <w:t>wandelte in allen Sünden seines Vaters, die dieser vor ihm getan hatte, und sein Herz war nicht ungeteilt bei dem HERRN, seinem Gott, wie das Herz seines Vaters David.</w:t>
      </w:r>
      <w:r w:rsidR="00214154" w:rsidRPr="00221CCC">
        <w:rPr>
          <w:i/>
          <w:sz w:val="26"/>
          <w:szCs w:val="26"/>
        </w:rPr>
        <w:t xml:space="preserve"> </w:t>
      </w:r>
      <w:r w:rsidR="00214154" w:rsidRPr="00221CCC">
        <w:rPr>
          <w:sz w:val="26"/>
          <w:szCs w:val="26"/>
        </w:rPr>
        <w:t>1.Kön.15,3.</w:t>
      </w:r>
    </w:p>
    <w:p w:rsidR="00470232" w:rsidRPr="00221CCC" w:rsidRDefault="00470232" w:rsidP="00470232">
      <w:pPr>
        <w:rPr>
          <w:sz w:val="26"/>
          <w:szCs w:val="26"/>
        </w:rPr>
      </w:pPr>
    </w:p>
    <w:p w:rsidR="00AC7FE7" w:rsidRDefault="00D63996">
      <w:pPr>
        <w:rPr>
          <w:sz w:val="26"/>
          <w:szCs w:val="26"/>
        </w:rPr>
      </w:pPr>
      <w:r w:rsidRPr="00221CCC">
        <w:rPr>
          <w:sz w:val="26"/>
          <w:szCs w:val="26"/>
        </w:rPr>
        <w:t xml:space="preserve">Wenn wir Salomo im Alter näher beschauen, können wir enttäuscht werden. Von seiner Frömmigkeit aus den jungen Jahren war wenig geblieben. </w:t>
      </w:r>
      <w:r w:rsidRPr="00221CCC">
        <w:rPr>
          <w:i/>
          <w:sz w:val="26"/>
          <w:szCs w:val="26"/>
        </w:rPr>
        <w:t>Salomo liebte viele ausländische Weiber.</w:t>
      </w:r>
      <w:r w:rsidRPr="00221CCC">
        <w:rPr>
          <w:sz w:val="26"/>
          <w:szCs w:val="26"/>
        </w:rPr>
        <w:t xml:space="preserve"> 1.Kön.11,1. Mit diesem Urteil der Bibel ist eine </w:t>
      </w:r>
      <w:r w:rsidR="00620AF0">
        <w:rPr>
          <w:sz w:val="26"/>
          <w:szCs w:val="26"/>
        </w:rPr>
        <w:t xml:space="preserve">Form der </w:t>
      </w:r>
      <w:r w:rsidRPr="00221CCC">
        <w:rPr>
          <w:sz w:val="26"/>
          <w:szCs w:val="26"/>
        </w:rPr>
        <w:t>Dekadenz angezeigt. Eine andere</w:t>
      </w:r>
      <w:r w:rsidR="00620AF0">
        <w:rPr>
          <w:sz w:val="26"/>
          <w:szCs w:val="26"/>
        </w:rPr>
        <w:t xml:space="preserve"> ist die Grausamkeit in 1.Kön.2:</w:t>
      </w:r>
      <w:r w:rsidRPr="00221CCC">
        <w:rPr>
          <w:sz w:val="26"/>
          <w:szCs w:val="26"/>
        </w:rPr>
        <w:t xml:space="preserve"> Er tötet und mordet und wütet wie ein Despot. V.25 </w:t>
      </w:r>
      <w:r w:rsidR="009531A8">
        <w:rPr>
          <w:sz w:val="26"/>
          <w:szCs w:val="26"/>
        </w:rPr>
        <w:t>sein</w:t>
      </w:r>
      <w:r w:rsidRPr="00221CCC">
        <w:rPr>
          <w:sz w:val="26"/>
          <w:szCs w:val="26"/>
        </w:rPr>
        <w:t xml:space="preserve">en Bruder Adonia; V.29 den Feldhauptmann Joab und V.46 </w:t>
      </w:r>
      <w:r w:rsidR="00AC7FE7" w:rsidRPr="00221CCC">
        <w:rPr>
          <w:sz w:val="26"/>
          <w:szCs w:val="26"/>
        </w:rPr>
        <w:t xml:space="preserve">den politischen Gefangenen Schimi </w:t>
      </w:r>
      <w:r w:rsidR="00AC7FE7" w:rsidRPr="00221CCC">
        <w:rPr>
          <w:sz w:val="26"/>
          <w:szCs w:val="26"/>
        </w:rPr>
        <w:lastRenderedPageBreak/>
        <w:t>– alles waren persönlich motivierte Morde. Welches Bild haben wir nun von Salomo, de</w:t>
      </w:r>
      <w:r w:rsidR="00DB05F6">
        <w:rPr>
          <w:sz w:val="26"/>
          <w:szCs w:val="26"/>
        </w:rPr>
        <w:t>m</w:t>
      </w:r>
      <w:r w:rsidR="00AC7FE7" w:rsidRPr="00221CCC">
        <w:rPr>
          <w:sz w:val="26"/>
          <w:szCs w:val="26"/>
        </w:rPr>
        <w:t xml:space="preserve"> Mann mit dem weisen Herzen? </w:t>
      </w:r>
    </w:p>
    <w:p w:rsidR="009531A8" w:rsidRPr="00221CCC" w:rsidRDefault="009531A8">
      <w:pPr>
        <w:rPr>
          <w:sz w:val="26"/>
          <w:szCs w:val="26"/>
        </w:rPr>
      </w:pPr>
    </w:p>
    <w:p w:rsidR="00647036" w:rsidRPr="00221CCC" w:rsidRDefault="00AC7FE7" w:rsidP="00AC7FE7">
      <w:pPr>
        <w:jc w:val="center"/>
        <w:rPr>
          <w:b/>
          <w:sz w:val="26"/>
          <w:szCs w:val="26"/>
          <w:u w:val="single"/>
        </w:rPr>
      </w:pPr>
      <w:r w:rsidRPr="00221CCC">
        <w:rPr>
          <w:b/>
          <w:sz w:val="26"/>
          <w:szCs w:val="26"/>
          <w:u w:val="single"/>
        </w:rPr>
        <w:t>Weisheit fürs Leben</w:t>
      </w:r>
    </w:p>
    <w:p w:rsidR="00DB05F6" w:rsidRDefault="00AC7FE7" w:rsidP="00221CCC">
      <w:pPr>
        <w:rPr>
          <w:sz w:val="26"/>
          <w:szCs w:val="26"/>
        </w:rPr>
      </w:pPr>
      <w:r w:rsidRPr="00221CCC">
        <w:rPr>
          <w:sz w:val="26"/>
          <w:szCs w:val="26"/>
        </w:rPr>
        <w:t>Unter den Lehrbüchern des Alten Testaments</w:t>
      </w:r>
      <w:r w:rsidR="00221CCC" w:rsidRPr="00221CCC">
        <w:rPr>
          <w:sz w:val="26"/>
          <w:szCs w:val="26"/>
        </w:rPr>
        <w:t>, deren Entstehung im 10.</w:t>
      </w:r>
      <w:r w:rsidR="00620AF0">
        <w:rPr>
          <w:sz w:val="26"/>
          <w:szCs w:val="26"/>
        </w:rPr>
        <w:t xml:space="preserve"> </w:t>
      </w:r>
      <w:r w:rsidR="00221CCC" w:rsidRPr="00221CCC">
        <w:rPr>
          <w:sz w:val="26"/>
          <w:szCs w:val="26"/>
        </w:rPr>
        <w:t xml:space="preserve">Jahrhundert vor Christus angesetzt werden können, </w:t>
      </w:r>
      <w:r w:rsidRPr="00221CCC">
        <w:rPr>
          <w:sz w:val="26"/>
          <w:szCs w:val="26"/>
        </w:rPr>
        <w:t xml:space="preserve">finden wir </w:t>
      </w:r>
      <w:r w:rsidR="00221CCC" w:rsidRPr="00221CCC">
        <w:rPr>
          <w:sz w:val="26"/>
          <w:szCs w:val="26"/>
        </w:rPr>
        <w:t xml:space="preserve">drei Poesien, die dem König </w:t>
      </w:r>
      <w:r w:rsidRPr="00221CCC">
        <w:rPr>
          <w:sz w:val="26"/>
          <w:szCs w:val="26"/>
        </w:rPr>
        <w:t>Salom</w:t>
      </w:r>
      <w:r w:rsidR="00221CCC" w:rsidRPr="00221CCC">
        <w:rPr>
          <w:sz w:val="26"/>
          <w:szCs w:val="26"/>
        </w:rPr>
        <w:t xml:space="preserve">o zugeschrieben werden:  </w:t>
      </w:r>
    </w:p>
    <w:p w:rsidR="00221CCC" w:rsidRPr="00221CCC" w:rsidRDefault="00221CCC" w:rsidP="00221CCC">
      <w:pPr>
        <w:rPr>
          <w:sz w:val="26"/>
          <w:szCs w:val="26"/>
        </w:rPr>
      </w:pPr>
      <w:r w:rsidRPr="00221CCC">
        <w:rPr>
          <w:sz w:val="26"/>
          <w:szCs w:val="26"/>
        </w:rPr>
        <w:t xml:space="preserve"> </w:t>
      </w:r>
    </w:p>
    <w:p w:rsidR="00221CCC" w:rsidRPr="00221CCC" w:rsidRDefault="00AC7FE7" w:rsidP="00221CCC">
      <w:pPr>
        <w:ind w:left="2124"/>
        <w:rPr>
          <w:bCs w:val="0"/>
          <w:sz w:val="26"/>
          <w:szCs w:val="26"/>
        </w:rPr>
      </w:pPr>
      <w:hyperlink r:id="rId7" w:history="1">
        <w:r w:rsidRPr="00221CCC">
          <w:rPr>
            <w:bCs w:val="0"/>
            <w:sz w:val="26"/>
            <w:szCs w:val="26"/>
            <w:u w:val="single"/>
          </w:rPr>
          <w:t>Die Sprüche Salomos</w:t>
        </w:r>
      </w:hyperlink>
      <w:r w:rsidR="00221CCC" w:rsidRPr="00221CCC">
        <w:rPr>
          <w:bCs w:val="0"/>
          <w:sz w:val="26"/>
          <w:szCs w:val="26"/>
        </w:rPr>
        <w:t xml:space="preserve">  (Spr.1,1)</w:t>
      </w:r>
      <w:r w:rsidR="00221CCC" w:rsidRPr="00221CCC">
        <w:rPr>
          <w:bCs w:val="0"/>
          <w:sz w:val="26"/>
          <w:szCs w:val="26"/>
        </w:rPr>
        <w:br/>
      </w:r>
      <w:hyperlink r:id="rId8" w:history="1">
        <w:r w:rsidRPr="00221CCC">
          <w:rPr>
            <w:bCs w:val="0"/>
            <w:sz w:val="26"/>
            <w:szCs w:val="26"/>
            <w:u w:val="single"/>
          </w:rPr>
          <w:t>Der Prediger Salomo</w:t>
        </w:r>
      </w:hyperlink>
      <w:r w:rsidR="00221CCC" w:rsidRPr="00221CCC">
        <w:rPr>
          <w:bCs w:val="0"/>
          <w:sz w:val="26"/>
          <w:szCs w:val="26"/>
        </w:rPr>
        <w:t xml:space="preserve">  (Pred.1,1)</w:t>
      </w:r>
      <w:r w:rsidRPr="00221CCC">
        <w:rPr>
          <w:bCs w:val="0"/>
          <w:sz w:val="26"/>
          <w:szCs w:val="26"/>
        </w:rPr>
        <w:br/>
      </w:r>
      <w:hyperlink r:id="rId9" w:history="1">
        <w:r w:rsidRPr="00221CCC">
          <w:rPr>
            <w:bCs w:val="0"/>
            <w:sz w:val="26"/>
            <w:szCs w:val="26"/>
            <w:u w:val="single"/>
          </w:rPr>
          <w:t>Das Hohelied Salomos</w:t>
        </w:r>
      </w:hyperlink>
      <w:r w:rsidR="00221CCC" w:rsidRPr="00221CCC">
        <w:rPr>
          <w:bCs w:val="0"/>
          <w:sz w:val="26"/>
          <w:szCs w:val="26"/>
        </w:rPr>
        <w:t xml:space="preserve">  (HohLied 1,1)</w:t>
      </w:r>
    </w:p>
    <w:p w:rsidR="00DB05F6" w:rsidRDefault="00DB05F6" w:rsidP="00221CCC">
      <w:pPr>
        <w:rPr>
          <w:bCs w:val="0"/>
          <w:sz w:val="26"/>
          <w:szCs w:val="26"/>
        </w:rPr>
      </w:pPr>
    </w:p>
    <w:p w:rsidR="00221CCC" w:rsidRDefault="00221CCC" w:rsidP="00221CCC">
      <w:pPr>
        <w:rPr>
          <w:bCs w:val="0"/>
          <w:sz w:val="26"/>
          <w:szCs w:val="26"/>
        </w:rPr>
      </w:pPr>
      <w:r w:rsidRPr="00221CCC">
        <w:rPr>
          <w:bCs w:val="0"/>
          <w:sz w:val="26"/>
          <w:szCs w:val="26"/>
        </w:rPr>
        <w:t xml:space="preserve">Wenn auch nicht alles von Salomo selbst stammen mag, so hat er seine Worte von anderen gehört und übernommen. </w:t>
      </w:r>
      <w:r>
        <w:rPr>
          <w:bCs w:val="0"/>
          <w:sz w:val="26"/>
          <w:szCs w:val="26"/>
        </w:rPr>
        <w:t xml:space="preserve">Unser heutiger Predigttext ist also nur eine Sequenz aus den vielen und reichen Gedanken </w:t>
      </w:r>
      <w:r w:rsidR="00697FCE">
        <w:rPr>
          <w:bCs w:val="0"/>
          <w:sz w:val="26"/>
          <w:szCs w:val="26"/>
        </w:rPr>
        <w:t xml:space="preserve">des hebräischen Schriftguts um die Jahrtausendwende. </w:t>
      </w:r>
    </w:p>
    <w:p w:rsidR="00697FCE" w:rsidRDefault="00697FCE" w:rsidP="00221CCC">
      <w:pPr>
        <w:rPr>
          <w:bCs w:val="0"/>
          <w:sz w:val="26"/>
          <w:szCs w:val="26"/>
        </w:rPr>
      </w:pPr>
    </w:p>
    <w:p w:rsidR="005D5FA9" w:rsidRPr="005D5FA9" w:rsidRDefault="005D5FA9" w:rsidP="005D5FA9">
      <w:pPr>
        <w:jc w:val="center"/>
        <w:rPr>
          <w:b/>
          <w:bCs w:val="0"/>
          <w:sz w:val="26"/>
          <w:szCs w:val="26"/>
          <w:u w:val="single"/>
        </w:rPr>
      </w:pPr>
      <w:r w:rsidRPr="005D5FA9">
        <w:rPr>
          <w:b/>
          <w:bCs w:val="0"/>
          <w:sz w:val="26"/>
          <w:szCs w:val="26"/>
          <w:u w:val="single"/>
        </w:rPr>
        <w:t>Die Frau Weisheit</w:t>
      </w:r>
    </w:p>
    <w:p w:rsidR="00697FCE" w:rsidRPr="00966865" w:rsidRDefault="00697FCE" w:rsidP="00221CCC">
      <w:pPr>
        <w:rPr>
          <w:bCs w:val="0"/>
          <w:sz w:val="26"/>
          <w:szCs w:val="26"/>
        </w:rPr>
      </w:pPr>
      <w:r>
        <w:rPr>
          <w:bCs w:val="0"/>
          <w:sz w:val="26"/>
          <w:szCs w:val="26"/>
        </w:rPr>
        <w:t xml:space="preserve">Zwei Personen werden einander gegenübergestellt, </w:t>
      </w:r>
      <w:r w:rsidR="00966865">
        <w:rPr>
          <w:bCs w:val="0"/>
          <w:sz w:val="26"/>
          <w:szCs w:val="26"/>
        </w:rPr>
        <w:t xml:space="preserve">nämlich </w:t>
      </w:r>
      <w:r>
        <w:rPr>
          <w:bCs w:val="0"/>
          <w:sz w:val="26"/>
          <w:szCs w:val="26"/>
        </w:rPr>
        <w:t xml:space="preserve">die Frau Weisheit mit ihrer Nachbarin </w:t>
      </w:r>
      <w:r w:rsidR="00966865">
        <w:rPr>
          <w:bCs w:val="0"/>
          <w:sz w:val="26"/>
          <w:szCs w:val="26"/>
        </w:rPr>
        <w:t xml:space="preserve">Klugheit (V.12) und die Frau Torheit in Kapitel 9. Die Weisheit sagt: </w:t>
      </w:r>
      <w:r w:rsidR="00966865" w:rsidRPr="001B5656">
        <w:rPr>
          <w:b/>
          <w:i/>
          <w:sz w:val="26"/>
          <w:szCs w:val="26"/>
        </w:rPr>
        <w:t>So hört nun auf mich, meine Söhne! Wohl denen, die meine Wege einhalten!</w:t>
      </w:r>
      <w:r w:rsidR="00966865">
        <w:rPr>
          <w:sz w:val="26"/>
          <w:szCs w:val="26"/>
        </w:rPr>
        <w:t xml:space="preserve"> Was sind die Wege der Weisheit?</w:t>
      </w:r>
    </w:p>
    <w:p w:rsidR="00221CCC" w:rsidRPr="00221CCC" w:rsidRDefault="00221CCC" w:rsidP="00221CCC">
      <w:pPr>
        <w:rPr>
          <w:bCs w:val="0"/>
          <w:sz w:val="26"/>
          <w:szCs w:val="26"/>
        </w:rPr>
      </w:pPr>
    </w:p>
    <w:p w:rsidR="00AC7FE7" w:rsidRDefault="00966865" w:rsidP="00221CCC">
      <w:pPr>
        <w:rPr>
          <w:bCs w:val="0"/>
          <w:sz w:val="26"/>
          <w:szCs w:val="26"/>
        </w:rPr>
      </w:pPr>
      <w:r>
        <w:rPr>
          <w:bCs w:val="0"/>
          <w:sz w:val="26"/>
          <w:szCs w:val="26"/>
        </w:rPr>
        <w:t xml:space="preserve">Christologisch </w:t>
      </w:r>
      <w:r w:rsidR="005D5FA9">
        <w:rPr>
          <w:bCs w:val="0"/>
          <w:sz w:val="26"/>
          <w:szCs w:val="26"/>
        </w:rPr>
        <w:t>kann man versuchen</w:t>
      </w:r>
      <w:r>
        <w:rPr>
          <w:bCs w:val="0"/>
          <w:sz w:val="26"/>
          <w:szCs w:val="26"/>
        </w:rPr>
        <w:t>, Christus als die personifizierte Weisheit zu deuten. Natürlich lebte Jesus Christus ein weises und gehorsames Leben, aber die Weisheit ist älter als er</w:t>
      </w:r>
      <w:r w:rsidR="00185C6C">
        <w:rPr>
          <w:bCs w:val="0"/>
          <w:sz w:val="26"/>
          <w:szCs w:val="26"/>
        </w:rPr>
        <w:t>, sogar älter als die Schöpfung.</w:t>
      </w:r>
      <w:r>
        <w:rPr>
          <w:bCs w:val="0"/>
          <w:sz w:val="26"/>
          <w:szCs w:val="26"/>
        </w:rPr>
        <w:t xml:space="preserve"> </w:t>
      </w:r>
      <w:r w:rsidRPr="001B5656">
        <w:rPr>
          <w:b/>
          <w:i/>
          <w:sz w:val="26"/>
          <w:szCs w:val="26"/>
        </w:rPr>
        <w:t>Der HERR hat mich schon gehabt im Anfang seiner Wege, ehe er etwas schuf, von Anbeginn her.</w:t>
      </w:r>
      <w:r w:rsidR="00185C6C">
        <w:rPr>
          <w:sz w:val="26"/>
          <w:szCs w:val="26"/>
        </w:rPr>
        <w:t xml:space="preserve"> </w:t>
      </w:r>
      <w:r w:rsidR="00185C6C" w:rsidRPr="001B5656">
        <w:rPr>
          <w:b/>
          <w:i/>
          <w:sz w:val="26"/>
          <w:szCs w:val="26"/>
        </w:rPr>
        <w:t>Ich bin eingesetzt von Ewigkeit her, im Anfang, ehe die Erde war.</w:t>
      </w:r>
      <w:r w:rsidR="00185C6C">
        <w:rPr>
          <w:sz w:val="26"/>
          <w:szCs w:val="26"/>
        </w:rPr>
        <w:t xml:space="preserve"> </w:t>
      </w:r>
      <w:r w:rsidR="00221CCC" w:rsidRPr="00221CCC">
        <w:rPr>
          <w:bCs w:val="0"/>
          <w:sz w:val="26"/>
          <w:szCs w:val="26"/>
        </w:rPr>
        <w:br/>
      </w:r>
    </w:p>
    <w:p w:rsidR="00185C6C" w:rsidRDefault="00185C6C" w:rsidP="00221CCC">
      <w:pPr>
        <w:rPr>
          <w:sz w:val="26"/>
          <w:szCs w:val="26"/>
        </w:rPr>
      </w:pPr>
      <w:r>
        <w:rPr>
          <w:bCs w:val="0"/>
          <w:sz w:val="26"/>
          <w:szCs w:val="26"/>
        </w:rPr>
        <w:t xml:space="preserve">Die Weisheit gehört </w:t>
      </w:r>
      <w:r w:rsidR="00620AF0">
        <w:rPr>
          <w:bCs w:val="0"/>
          <w:sz w:val="26"/>
          <w:szCs w:val="26"/>
        </w:rPr>
        <w:t xml:space="preserve">ganz eng zu </w:t>
      </w:r>
      <w:r>
        <w:rPr>
          <w:bCs w:val="0"/>
          <w:sz w:val="26"/>
          <w:szCs w:val="26"/>
        </w:rPr>
        <w:t>Gott</w:t>
      </w:r>
      <w:r w:rsidR="00620AF0">
        <w:rPr>
          <w:bCs w:val="0"/>
          <w:sz w:val="26"/>
          <w:szCs w:val="26"/>
        </w:rPr>
        <w:t>.</w:t>
      </w:r>
      <w:r>
        <w:rPr>
          <w:bCs w:val="0"/>
          <w:sz w:val="26"/>
          <w:szCs w:val="26"/>
        </w:rPr>
        <w:t xml:space="preserve"> </w:t>
      </w:r>
      <w:r>
        <w:rPr>
          <w:b/>
          <w:i/>
          <w:sz w:val="26"/>
          <w:szCs w:val="26"/>
        </w:rPr>
        <w:t>Al</w:t>
      </w:r>
      <w:r w:rsidRPr="001B5656">
        <w:rPr>
          <w:b/>
          <w:i/>
          <w:sz w:val="26"/>
          <w:szCs w:val="26"/>
        </w:rPr>
        <w:t xml:space="preserve">s </w:t>
      </w:r>
      <w:r>
        <w:rPr>
          <w:b/>
          <w:i/>
          <w:sz w:val="26"/>
          <w:szCs w:val="26"/>
        </w:rPr>
        <w:t>Gott</w:t>
      </w:r>
      <w:r w:rsidRPr="001B5656">
        <w:rPr>
          <w:b/>
          <w:i/>
          <w:sz w:val="26"/>
          <w:szCs w:val="26"/>
        </w:rPr>
        <w:t xml:space="preserve"> die Grundfesten der Erde legte,</w:t>
      </w:r>
      <w:r>
        <w:rPr>
          <w:b/>
          <w:i/>
          <w:sz w:val="26"/>
          <w:szCs w:val="26"/>
        </w:rPr>
        <w:t xml:space="preserve"> </w:t>
      </w:r>
      <w:r w:rsidRPr="001B5656">
        <w:rPr>
          <w:b/>
          <w:i/>
          <w:sz w:val="26"/>
          <w:szCs w:val="26"/>
        </w:rPr>
        <w:t>da war ich als sein Liebling</w:t>
      </w:r>
      <w:r>
        <w:rPr>
          <w:b/>
          <w:i/>
          <w:sz w:val="26"/>
          <w:szCs w:val="26"/>
        </w:rPr>
        <w:t xml:space="preserve"> </w:t>
      </w:r>
      <w:r w:rsidRPr="001B5656">
        <w:rPr>
          <w:b/>
          <w:i/>
          <w:sz w:val="26"/>
          <w:szCs w:val="26"/>
        </w:rPr>
        <w:t>bei ihm; ich war seine Lust täglich und spielte vor ihm allezeit; ich spielte auf seinem Erdkreis und hatte meine Lust an den Menschenkindern.</w:t>
      </w:r>
      <w:r w:rsidR="005D5FA9">
        <w:rPr>
          <w:sz w:val="26"/>
          <w:szCs w:val="26"/>
        </w:rPr>
        <w:t xml:space="preserve"> Die </w:t>
      </w:r>
      <w:r w:rsidR="005D5FA9">
        <w:rPr>
          <w:sz w:val="26"/>
          <w:szCs w:val="26"/>
        </w:rPr>
        <w:lastRenderedPageBreak/>
        <w:t xml:space="preserve">Weisheit ist eine Grundeigenschaft Gottes und wird von niemand übertroffen. Gott ist die Weisheit in Person. </w:t>
      </w:r>
    </w:p>
    <w:p w:rsidR="005D5FA9" w:rsidRDefault="005D5FA9" w:rsidP="00221CCC">
      <w:pPr>
        <w:rPr>
          <w:sz w:val="26"/>
          <w:szCs w:val="26"/>
        </w:rPr>
      </w:pPr>
    </w:p>
    <w:p w:rsidR="005D5FA9" w:rsidRPr="007451CC" w:rsidRDefault="00BA3067" w:rsidP="00BA3067">
      <w:pPr>
        <w:jc w:val="center"/>
        <w:rPr>
          <w:b/>
          <w:sz w:val="26"/>
          <w:szCs w:val="26"/>
          <w:u w:val="single"/>
        </w:rPr>
      </w:pPr>
      <w:r w:rsidRPr="007451CC">
        <w:rPr>
          <w:b/>
          <w:sz w:val="26"/>
          <w:szCs w:val="26"/>
          <w:u w:val="single"/>
        </w:rPr>
        <w:t>Ewige Weisheit</w:t>
      </w:r>
    </w:p>
    <w:p w:rsidR="005D5FA9" w:rsidRDefault="00BA3067" w:rsidP="00221CCC">
      <w:pPr>
        <w:rPr>
          <w:sz w:val="26"/>
          <w:szCs w:val="26"/>
        </w:rPr>
      </w:pPr>
      <w:r>
        <w:rPr>
          <w:bCs w:val="0"/>
          <w:sz w:val="26"/>
          <w:szCs w:val="26"/>
        </w:rPr>
        <w:t xml:space="preserve">Vor allem Beginn unserer sichtbaren Schöpfung war die Weisheit bei Gott. Durch Gottes Weisheit war alles bestimmt: </w:t>
      </w:r>
      <w:r w:rsidR="007451CC">
        <w:rPr>
          <w:b/>
          <w:i/>
          <w:sz w:val="26"/>
          <w:szCs w:val="26"/>
        </w:rPr>
        <w:t>E</w:t>
      </w:r>
      <w:r w:rsidRPr="001B5656">
        <w:rPr>
          <w:b/>
          <w:i/>
          <w:sz w:val="26"/>
          <w:szCs w:val="26"/>
        </w:rPr>
        <w:t>he die Erde war</w:t>
      </w:r>
      <w:r>
        <w:rPr>
          <w:b/>
          <w:i/>
          <w:sz w:val="26"/>
          <w:szCs w:val="26"/>
        </w:rPr>
        <w:t xml:space="preserve">; ehe die Meere und die Quellen waren; ehe die Berge und Hügel waren; ehe der Erdboden und die Ackerschollen </w:t>
      </w:r>
      <w:r w:rsidR="007451CC">
        <w:rPr>
          <w:b/>
          <w:i/>
          <w:sz w:val="26"/>
          <w:szCs w:val="26"/>
        </w:rPr>
        <w:t xml:space="preserve">fest </w:t>
      </w:r>
      <w:r>
        <w:rPr>
          <w:b/>
          <w:i/>
          <w:sz w:val="26"/>
          <w:szCs w:val="26"/>
        </w:rPr>
        <w:t xml:space="preserve">waren; ehe das Firmament und der Horizont waren. Die Weisheit setzte den Wassern die Grenzen </w:t>
      </w:r>
      <w:r w:rsidR="00A11653">
        <w:rPr>
          <w:b/>
          <w:i/>
          <w:sz w:val="26"/>
          <w:szCs w:val="26"/>
        </w:rPr>
        <w:t xml:space="preserve">und festigte die Ufer. </w:t>
      </w:r>
      <w:r w:rsidR="00A11653">
        <w:rPr>
          <w:sz w:val="26"/>
          <w:szCs w:val="26"/>
        </w:rPr>
        <w:t xml:space="preserve">Es liest sich wie ein romantisches Schöpfungsepos. Und tatsächlich sollen wir hier nicht die Erschaffung der Welt ableiten, sondern erkennen und begreifen, dass die Weisheit schon viel früher bei Gott war, ja, dass Gott die Weisheit war. </w:t>
      </w:r>
    </w:p>
    <w:p w:rsidR="00A11653" w:rsidRDefault="00A11653" w:rsidP="00221CCC">
      <w:pPr>
        <w:rPr>
          <w:sz w:val="26"/>
          <w:szCs w:val="26"/>
        </w:rPr>
      </w:pPr>
    </w:p>
    <w:p w:rsidR="0022635D" w:rsidRDefault="00BA3067">
      <w:pPr>
        <w:rPr>
          <w:sz w:val="26"/>
          <w:szCs w:val="26"/>
        </w:rPr>
      </w:pPr>
      <w:r w:rsidRPr="001B5656">
        <w:rPr>
          <w:b/>
          <w:i/>
          <w:sz w:val="26"/>
          <w:szCs w:val="26"/>
        </w:rPr>
        <w:t>Der HERR hat mich schon im Anfang seiner Wege</w:t>
      </w:r>
      <w:r w:rsidR="00A11653" w:rsidRPr="00A11653">
        <w:rPr>
          <w:b/>
          <w:i/>
          <w:sz w:val="26"/>
          <w:szCs w:val="26"/>
        </w:rPr>
        <w:t xml:space="preserve"> </w:t>
      </w:r>
      <w:r w:rsidR="00A11653" w:rsidRPr="001B5656">
        <w:rPr>
          <w:b/>
          <w:i/>
          <w:sz w:val="26"/>
          <w:szCs w:val="26"/>
        </w:rPr>
        <w:t>gehabt</w:t>
      </w:r>
      <w:r w:rsidRPr="001B5656">
        <w:rPr>
          <w:b/>
          <w:i/>
          <w:sz w:val="26"/>
          <w:szCs w:val="26"/>
        </w:rPr>
        <w:t>, ehe er etwas schuf, von Anbeginn her.</w:t>
      </w:r>
      <w:r>
        <w:rPr>
          <w:b/>
          <w:i/>
          <w:sz w:val="26"/>
          <w:szCs w:val="26"/>
        </w:rPr>
        <w:t xml:space="preserve"> </w:t>
      </w:r>
      <w:r w:rsidR="00A11653">
        <w:rPr>
          <w:b/>
          <w:i/>
          <w:sz w:val="26"/>
          <w:szCs w:val="26"/>
        </w:rPr>
        <w:t xml:space="preserve">Ich war </w:t>
      </w:r>
      <w:r w:rsidRPr="001B5656">
        <w:rPr>
          <w:b/>
          <w:i/>
          <w:sz w:val="26"/>
          <w:szCs w:val="26"/>
        </w:rPr>
        <w:t>als sein Liebling</w:t>
      </w:r>
      <w:r>
        <w:rPr>
          <w:b/>
          <w:i/>
          <w:sz w:val="26"/>
          <w:szCs w:val="26"/>
        </w:rPr>
        <w:t xml:space="preserve"> </w:t>
      </w:r>
      <w:r w:rsidRPr="001B5656">
        <w:rPr>
          <w:b/>
          <w:i/>
          <w:sz w:val="26"/>
          <w:szCs w:val="26"/>
        </w:rPr>
        <w:t>bei ihm; ich war seine Lust täglich und spielte vor ihm allezeit; ich spielte auf seinem Erdkreis und hatte meine Lust an den</w:t>
      </w:r>
      <w:r w:rsidR="00A11653">
        <w:rPr>
          <w:b/>
          <w:i/>
          <w:sz w:val="26"/>
          <w:szCs w:val="26"/>
        </w:rPr>
        <w:t xml:space="preserve"> </w:t>
      </w:r>
      <w:r w:rsidRPr="001B5656">
        <w:rPr>
          <w:b/>
          <w:i/>
          <w:sz w:val="26"/>
          <w:szCs w:val="26"/>
        </w:rPr>
        <w:t>Menschenkindern.</w:t>
      </w:r>
    </w:p>
    <w:p w:rsidR="0022635D" w:rsidRDefault="0022635D">
      <w:pPr>
        <w:rPr>
          <w:sz w:val="26"/>
          <w:szCs w:val="26"/>
        </w:rPr>
      </w:pPr>
    </w:p>
    <w:p w:rsidR="00A11653" w:rsidRDefault="007451CC">
      <w:pPr>
        <w:rPr>
          <w:sz w:val="26"/>
          <w:szCs w:val="26"/>
        </w:rPr>
      </w:pPr>
      <w:r>
        <w:rPr>
          <w:sz w:val="26"/>
          <w:szCs w:val="26"/>
        </w:rPr>
        <w:t xml:space="preserve">Das kommt ziemlich überraschend. Die Weisheit war vor Zeiten und hat mit aller Macht die Welt gestaltet und geordnet. Das alles aber in einer „spielerischen Weise“. Im Schöpfungsbericht auf den ersten Seiten der Bibel wird uns gesagt, dass Gott angesehen hat, was er gemacht hatte, und siehe, es war sehr gut. Lust zu einer Schöpfung und Freude an der Schöpfung, das machte den Anfang aus. </w:t>
      </w:r>
      <w:r>
        <w:rPr>
          <w:b/>
          <w:i/>
          <w:sz w:val="26"/>
          <w:szCs w:val="26"/>
        </w:rPr>
        <w:t>D</w:t>
      </w:r>
      <w:r w:rsidRPr="001B5656">
        <w:rPr>
          <w:b/>
          <w:i/>
          <w:sz w:val="26"/>
          <w:szCs w:val="26"/>
        </w:rPr>
        <w:t>a war ich als sein Liebling</w:t>
      </w:r>
      <w:r>
        <w:rPr>
          <w:b/>
          <w:i/>
          <w:sz w:val="26"/>
          <w:szCs w:val="26"/>
        </w:rPr>
        <w:t xml:space="preserve"> </w:t>
      </w:r>
      <w:r w:rsidRPr="001B5656">
        <w:rPr>
          <w:b/>
          <w:i/>
          <w:sz w:val="26"/>
          <w:szCs w:val="26"/>
        </w:rPr>
        <w:t>bei ihm; ich war seine Lust täglich und spielte vor ihm allezeit; ich spielte auf seinem Erdkreis und hatte meine Lust an den Menschenkindern.</w:t>
      </w:r>
      <w:r>
        <w:rPr>
          <w:sz w:val="26"/>
          <w:szCs w:val="26"/>
        </w:rPr>
        <w:t xml:space="preserve"> </w:t>
      </w:r>
    </w:p>
    <w:p w:rsidR="007451CC" w:rsidRDefault="007451CC">
      <w:pPr>
        <w:rPr>
          <w:sz w:val="26"/>
          <w:szCs w:val="26"/>
        </w:rPr>
      </w:pPr>
    </w:p>
    <w:p w:rsidR="007451CC" w:rsidRDefault="007451CC">
      <w:pPr>
        <w:rPr>
          <w:sz w:val="26"/>
          <w:szCs w:val="26"/>
        </w:rPr>
      </w:pPr>
      <w:r>
        <w:rPr>
          <w:sz w:val="26"/>
          <w:szCs w:val="26"/>
        </w:rPr>
        <w:t>Ob wir Gott als Schöpfer der Welt sehen oder als Richter der Menschen, er kommt uns immer streng und er</w:t>
      </w:r>
      <w:r w:rsidR="003D0AB7">
        <w:rPr>
          <w:sz w:val="26"/>
          <w:szCs w:val="26"/>
        </w:rPr>
        <w:t>n</w:t>
      </w:r>
      <w:r>
        <w:rPr>
          <w:sz w:val="26"/>
          <w:szCs w:val="26"/>
        </w:rPr>
        <w:t xml:space="preserve">st vor. Das ist er auch. Aber mit der Weisheit und ihren Kindern geht er fröhlich um, spielerisch und mit Leichtigkeit. Wir sollen dies nicht alternativ </w:t>
      </w:r>
      <w:r>
        <w:rPr>
          <w:sz w:val="26"/>
          <w:szCs w:val="26"/>
        </w:rPr>
        <w:lastRenderedPageBreak/>
        <w:t xml:space="preserve">verstehen: Gott ist </w:t>
      </w:r>
      <w:r w:rsidR="005A7FD0">
        <w:rPr>
          <w:sz w:val="26"/>
          <w:szCs w:val="26"/>
        </w:rPr>
        <w:t xml:space="preserve">der </w:t>
      </w:r>
      <w:r>
        <w:rPr>
          <w:sz w:val="26"/>
          <w:szCs w:val="26"/>
        </w:rPr>
        <w:t xml:space="preserve">Herr, der </w:t>
      </w:r>
      <w:r w:rsidR="003D0AB7">
        <w:rPr>
          <w:sz w:val="26"/>
          <w:szCs w:val="26"/>
        </w:rPr>
        <w:t xml:space="preserve">aber </w:t>
      </w:r>
      <w:r>
        <w:rPr>
          <w:sz w:val="26"/>
          <w:szCs w:val="26"/>
        </w:rPr>
        <w:t>wi</w:t>
      </w:r>
      <w:r w:rsidR="003D0AB7">
        <w:rPr>
          <w:sz w:val="26"/>
          <w:szCs w:val="26"/>
        </w:rPr>
        <w:t>e</w:t>
      </w:r>
      <w:r>
        <w:rPr>
          <w:sz w:val="26"/>
          <w:szCs w:val="26"/>
        </w:rPr>
        <w:t xml:space="preserve"> ein Vater seine Lust an den Menschenkindern hat. An den Kindern seines Wohlgefallens. Luk.2,14. </w:t>
      </w:r>
    </w:p>
    <w:p w:rsidR="007451CC" w:rsidRPr="00267D3E" w:rsidRDefault="00267D3E" w:rsidP="00267D3E">
      <w:pPr>
        <w:jc w:val="center"/>
        <w:rPr>
          <w:b/>
          <w:sz w:val="26"/>
          <w:szCs w:val="26"/>
          <w:u w:val="single"/>
        </w:rPr>
      </w:pPr>
      <w:r w:rsidRPr="00267D3E">
        <w:rPr>
          <w:b/>
          <w:sz w:val="26"/>
          <w:szCs w:val="26"/>
          <w:u w:val="single"/>
        </w:rPr>
        <w:t>Weisheit in Liebe</w:t>
      </w:r>
    </w:p>
    <w:p w:rsidR="00267D3E" w:rsidRPr="00267D3E" w:rsidRDefault="00267D3E">
      <w:pPr>
        <w:rPr>
          <w:sz w:val="26"/>
          <w:szCs w:val="26"/>
        </w:rPr>
      </w:pPr>
      <w:r>
        <w:rPr>
          <w:sz w:val="26"/>
          <w:szCs w:val="26"/>
        </w:rPr>
        <w:t xml:space="preserve">Die Weisheit Gottes sucht den rechten Weg – und geht ihn auch. </w:t>
      </w:r>
      <w:r w:rsidRPr="001B5656">
        <w:rPr>
          <w:b/>
          <w:i/>
          <w:sz w:val="26"/>
          <w:szCs w:val="26"/>
        </w:rPr>
        <w:t>Wohl denen, die meine Wege einhalten!</w:t>
      </w:r>
      <w:r>
        <w:rPr>
          <w:sz w:val="26"/>
          <w:szCs w:val="26"/>
        </w:rPr>
        <w:t xml:space="preserve"> Das ist nicht immer leicht. Die Versuchungen zur Sünde sind groß und vielfältig. Aber aus Liebe zu Gott kann es uns leichtfallen, zumindest leichter fallen, seine Wege zu gehen. Das fängt mit dem an, dass ich mich der Liebe Gottes öffne. Gott spricht: </w:t>
      </w:r>
      <w:r w:rsidRPr="00267D3E">
        <w:rPr>
          <w:i/>
          <w:sz w:val="26"/>
          <w:szCs w:val="26"/>
        </w:rPr>
        <w:t xml:space="preserve">Ich liebe, die mich lieben, und die mich frühe suchen, finden mich. </w:t>
      </w:r>
      <w:r>
        <w:rPr>
          <w:sz w:val="26"/>
          <w:szCs w:val="26"/>
        </w:rPr>
        <w:t xml:space="preserve">Spr.8,17. </w:t>
      </w:r>
    </w:p>
    <w:p w:rsidR="0022635D" w:rsidRDefault="0022635D">
      <w:pPr>
        <w:rPr>
          <w:sz w:val="26"/>
          <w:szCs w:val="26"/>
        </w:rPr>
      </w:pPr>
    </w:p>
    <w:p w:rsidR="0022635D" w:rsidRPr="00267D3E" w:rsidRDefault="00017722">
      <w:pPr>
        <w:rPr>
          <w:sz w:val="26"/>
          <w:szCs w:val="26"/>
        </w:rPr>
      </w:pPr>
      <w:r>
        <w:rPr>
          <w:sz w:val="26"/>
          <w:szCs w:val="26"/>
        </w:rPr>
        <w:t>Was bedeutet:</w:t>
      </w:r>
      <w:r w:rsidR="00267D3E">
        <w:rPr>
          <w:sz w:val="26"/>
          <w:szCs w:val="26"/>
        </w:rPr>
        <w:t xml:space="preserve"> </w:t>
      </w:r>
      <w:r>
        <w:rPr>
          <w:sz w:val="26"/>
          <w:szCs w:val="26"/>
        </w:rPr>
        <w:t>„</w:t>
      </w:r>
      <w:r w:rsidR="00267D3E" w:rsidRPr="00267D3E">
        <w:rPr>
          <w:i/>
          <w:sz w:val="26"/>
          <w:szCs w:val="26"/>
        </w:rPr>
        <w:t>frühe suchen</w:t>
      </w:r>
      <w:r>
        <w:rPr>
          <w:i/>
          <w:sz w:val="26"/>
          <w:szCs w:val="26"/>
        </w:rPr>
        <w:t>“</w:t>
      </w:r>
      <w:r w:rsidR="00267D3E">
        <w:rPr>
          <w:sz w:val="26"/>
          <w:szCs w:val="26"/>
        </w:rPr>
        <w:t>? Heißt das „</w:t>
      </w:r>
      <w:r>
        <w:rPr>
          <w:sz w:val="26"/>
          <w:szCs w:val="26"/>
        </w:rPr>
        <w:t>früh morgens</w:t>
      </w:r>
      <w:r w:rsidR="00267D3E">
        <w:rPr>
          <w:sz w:val="26"/>
          <w:szCs w:val="26"/>
        </w:rPr>
        <w:t>“</w:t>
      </w:r>
      <w:r>
        <w:rPr>
          <w:sz w:val="26"/>
          <w:szCs w:val="26"/>
        </w:rPr>
        <w:t xml:space="preserve"> ihn suchen</w:t>
      </w:r>
      <w:r w:rsidR="00267D3E">
        <w:rPr>
          <w:sz w:val="26"/>
          <w:szCs w:val="26"/>
        </w:rPr>
        <w:t>? Oder heißt das „frühe in der Jugend“</w:t>
      </w:r>
      <w:r>
        <w:rPr>
          <w:sz w:val="26"/>
          <w:szCs w:val="26"/>
        </w:rPr>
        <w:t xml:space="preserve"> sich Gott zuwenden</w:t>
      </w:r>
      <w:r w:rsidR="00267D3E">
        <w:rPr>
          <w:sz w:val="26"/>
          <w:szCs w:val="26"/>
        </w:rPr>
        <w:t>? Oder heißt das vor jedem Weg und jedem Wer</w:t>
      </w:r>
      <w:r>
        <w:rPr>
          <w:sz w:val="26"/>
          <w:szCs w:val="26"/>
        </w:rPr>
        <w:t>k</w:t>
      </w:r>
      <w:r w:rsidR="00267D3E">
        <w:rPr>
          <w:sz w:val="26"/>
          <w:szCs w:val="26"/>
        </w:rPr>
        <w:t xml:space="preserve"> zuerst ihn suchen? Frühe, ehe ich aktiv werde? Frühe, ehe ich etwas anpacke? </w:t>
      </w:r>
    </w:p>
    <w:p w:rsidR="007451CC" w:rsidRDefault="007451CC">
      <w:pPr>
        <w:rPr>
          <w:sz w:val="26"/>
          <w:szCs w:val="26"/>
        </w:rPr>
      </w:pPr>
    </w:p>
    <w:p w:rsidR="00017722" w:rsidRDefault="00017722">
      <w:pPr>
        <w:rPr>
          <w:sz w:val="26"/>
          <w:szCs w:val="26"/>
        </w:rPr>
      </w:pPr>
      <w:r>
        <w:rPr>
          <w:sz w:val="26"/>
          <w:szCs w:val="26"/>
        </w:rPr>
        <w:t xml:space="preserve">Wer Gott sucht, kann ihn finden. Und wer ihn findet, </w:t>
      </w:r>
      <w:r w:rsidRPr="001B5656">
        <w:rPr>
          <w:b/>
          <w:i/>
          <w:sz w:val="26"/>
          <w:szCs w:val="26"/>
        </w:rPr>
        <w:t>der findet das Leben und erlangt Wohlgefallen vom HERRN.</w:t>
      </w:r>
      <w:r>
        <w:rPr>
          <w:sz w:val="26"/>
          <w:szCs w:val="26"/>
        </w:rPr>
        <w:t xml:space="preserve"> Allein diese Zusage kann jedem Menschen Mut machen, </w:t>
      </w:r>
      <w:r w:rsidRPr="00E1136E">
        <w:rPr>
          <w:i/>
          <w:sz w:val="26"/>
          <w:szCs w:val="26"/>
        </w:rPr>
        <w:t xml:space="preserve">mit </w:t>
      </w:r>
      <w:r w:rsidRPr="00017722">
        <w:rPr>
          <w:i/>
          <w:sz w:val="26"/>
          <w:szCs w:val="26"/>
        </w:rPr>
        <w:t>dem Bitten nicht nachzulassen, das Suchen nicht aufzu</w:t>
      </w:r>
      <w:r w:rsidR="00067D9F">
        <w:rPr>
          <w:i/>
          <w:sz w:val="26"/>
          <w:szCs w:val="26"/>
        </w:rPr>
        <w:t>geben</w:t>
      </w:r>
      <w:r w:rsidRPr="00017722">
        <w:rPr>
          <w:i/>
          <w:sz w:val="26"/>
          <w:szCs w:val="26"/>
        </w:rPr>
        <w:t xml:space="preserve"> und mit dem Anklopfen nicht aufzuhören</w:t>
      </w:r>
      <w:r>
        <w:rPr>
          <w:sz w:val="26"/>
          <w:szCs w:val="26"/>
        </w:rPr>
        <w:t xml:space="preserve">. Matth.7,7. </w:t>
      </w:r>
    </w:p>
    <w:p w:rsidR="00017722" w:rsidRDefault="00017722">
      <w:pPr>
        <w:rPr>
          <w:sz w:val="26"/>
          <w:szCs w:val="26"/>
        </w:rPr>
      </w:pPr>
    </w:p>
    <w:p w:rsidR="0022635D" w:rsidRDefault="00017722">
      <w:pPr>
        <w:rPr>
          <w:sz w:val="26"/>
          <w:szCs w:val="26"/>
        </w:rPr>
      </w:pPr>
      <w:r>
        <w:rPr>
          <w:sz w:val="26"/>
          <w:szCs w:val="26"/>
        </w:rPr>
        <w:t xml:space="preserve">Es gibt natürlich auch noch den anderen Weg. </w:t>
      </w:r>
      <w:r w:rsidRPr="001B5656">
        <w:rPr>
          <w:b/>
          <w:i/>
          <w:sz w:val="26"/>
          <w:szCs w:val="26"/>
        </w:rPr>
        <w:t>Wer aber mich verfehlt, zerstört sein Leben; alle, die mich hassen, lieben den Tod.</w:t>
      </w:r>
      <w:r>
        <w:rPr>
          <w:b/>
          <w:i/>
          <w:sz w:val="26"/>
          <w:szCs w:val="26"/>
        </w:rPr>
        <w:t xml:space="preserve"> </w:t>
      </w:r>
      <w:r>
        <w:rPr>
          <w:sz w:val="26"/>
          <w:szCs w:val="26"/>
        </w:rPr>
        <w:t xml:space="preserve">Viele Leute denken und reden so, als gäbe es nur den einen Weg und sonst nichts mehr. Wenn man den nicht ginge, dann wäre nichts mehr. Wer Gott verfehlt, der kann nichts mehr erwarten. </w:t>
      </w:r>
      <w:r w:rsidR="003D0AB7">
        <w:rPr>
          <w:sz w:val="26"/>
          <w:szCs w:val="26"/>
        </w:rPr>
        <w:t>Aber d</w:t>
      </w:r>
      <w:r>
        <w:rPr>
          <w:sz w:val="26"/>
          <w:szCs w:val="26"/>
        </w:rPr>
        <w:t xml:space="preserve">as wäre zu einfach. Wer Gott verfehlt, wer ihn hasst, der liebt den Tod. Gemeint ist der ewige Tod, die unendliche Trennung vom Leben. </w:t>
      </w:r>
    </w:p>
    <w:p w:rsidR="00537221" w:rsidRPr="00537221" w:rsidRDefault="00537221" w:rsidP="00537221">
      <w:pPr>
        <w:jc w:val="center"/>
        <w:rPr>
          <w:b/>
          <w:sz w:val="26"/>
          <w:szCs w:val="26"/>
        </w:rPr>
      </w:pPr>
      <w:r w:rsidRPr="00537221">
        <w:rPr>
          <w:b/>
          <w:sz w:val="26"/>
          <w:szCs w:val="26"/>
        </w:rPr>
        <w:t>Suche Jesus und sein Licht,</w:t>
      </w:r>
    </w:p>
    <w:p w:rsidR="0022635D" w:rsidRPr="00537221" w:rsidRDefault="00537221" w:rsidP="00537221">
      <w:pPr>
        <w:jc w:val="center"/>
        <w:rPr>
          <w:b/>
          <w:sz w:val="26"/>
          <w:szCs w:val="26"/>
        </w:rPr>
      </w:pPr>
      <w:r w:rsidRPr="00537221">
        <w:rPr>
          <w:b/>
          <w:sz w:val="26"/>
          <w:szCs w:val="26"/>
        </w:rPr>
        <w:t>alles andre hilft dir nicht.</w:t>
      </w:r>
    </w:p>
    <w:p w:rsidR="00391618" w:rsidRPr="00790669" w:rsidRDefault="00391618">
      <w:pPr>
        <w:rPr>
          <w:sz w:val="26"/>
          <w:szCs w:val="26"/>
        </w:rPr>
      </w:pPr>
    </w:p>
    <w:p w:rsidR="00477928" w:rsidRPr="00790669" w:rsidRDefault="005837F2">
      <w:pPr>
        <w:rPr>
          <w:sz w:val="26"/>
          <w:szCs w:val="26"/>
        </w:rPr>
      </w:pPr>
      <w:r w:rsidRPr="00790669">
        <w:rPr>
          <w:sz w:val="26"/>
          <w:szCs w:val="26"/>
        </w:rPr>
        <w:t>Amen</w:t>
      </w:r>
      <w:r w:rsidR="00477928" w:rsidRPr="00790669">
        <w:rPr>
          <w:sz w:val="26"/>
          <w:szCs w:val="26"/>
        </w:rPr>
        <w:t xml:space="preserve">                      </w:t>
      </w:r>
      <w:r w:rsidR="00735BCF" w:rsidRPr="00790669">
        <w:rPr>
          <w:sz w:val="26"/>
          <w:szCs w:val="26"/>
        </w:rPr>
        <w:t xml:space="preserve">                          </w:t>
      </w:r>
      <w:r w:rsidR="000C2F32" w:rsidRPr="00790669">
        <w:rPr>
          <w:sz w:val="26"/>
          <w:szCs w:val="26"/>
        </w:rPr>
        <w:t xml:space="preserve"> </w:t>
      </w:r>
      <w:r w:rsidR="00477928" w:rsidRPr="00790669">
        <w:rPr>
          <w:sz w:val="26"/>
          <w:szCs w:val="26"/>
        </w:rPr>
        <w:t xml:space="preserve">   + Volker E. Sailer</w:t>
      </w:r>
      <w:r w:rsidR="008C2038" w:rsidRPr="00790669">
        <w:rPr>
          <w:sz w:val="26"/>
          <w:szCs w:val="26"/>
        </w:rPr>
        <w:t xml:space="preserve"> [Red.6</w:t>
      </w:r>
      <w:r w:rsidR="00041B72" w:rsidRPr="00790669">
        <w:rPr>
          <w:sz w:val="26"/>
          <w:szCs w:val="26"/>
        </w:rPr>
        <w:t>34</w:t>
      </w:r>
      <w:r w:rsidR="00735BCF" w:rsidRPr="00790669">
        <w:rPr>
          <w:sz w:val="26"/>
          <w:szCs w:val="26"/>
        </w:rPr>
        <w:t>]</w:t>
      </w:r>
    </w:p>
    <w:sectPr w:rsidR="00477928" w:rsidRPr="00790669" w:rsidSect="001B12FC">
      <w:pgSz w:w="16838" w:h="11906" w:orient="landscape" w:code="9"/>
      <w:pgMar w:top="851" w:right="851" w:bottom="567" w:left="851" w:header="0" w:footer="0" w:gutter="0"/>
      <w:cols w:num="2" w:space="720" w:equalWidth="0">
        <w:col w:w="7087" w:space="993"/>
        <w:col w:w="70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35" w:rsidRDefault="005A0535">
      <w:r>
        <w:separator/>
      </w:r>
    </w:p>
  </w:endnote>
  <w:endnote w:type="continuationSeparator" w:id="0">
    <w:p w:rsidR="005A0535" w:rsidRDefault="005A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35" w:rsidRDefault="005A0535">
      <w:r>
        <w:separator/>
      </w:r>
    </w:p>
  </w:footnote>
  <w:footnote w:type="continuationSeparator" w:id="0">
    <w:p w:rsidR="005A0535" w:rsidRDefault="005A0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01C2"/>
    <w:multiLevelType w:val="hybridMultilevel"/>
    <w:tmpl w:val="171002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91C437E"/>
    <w:multiLevelType w:val="hybridMultilevel"/>
    <w:tmpl w:val="D2D6E95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338657EB"/>
    <w:multiLevelType w:val="multilevel"/>
    <w:tmpl w:val="1D2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AE258D"/>
    <w:multiLevelType w:val="hybridMultilevel"/>
    <w:tmpl w:val="9CD046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B8"/>
    <w:rsid w:val="00017722"/>
    <w:rsid w:val="00041B72"/>
    <w:rsid w:val="000504BA"/>
    <w:rsid w:val="00064F11"/>
    <w:rsid w:val="00067D9F"/>
    <w:rsid w:val="000C2F32"/>
    <w:rsid w:val="000C74F0"/>
    <w:rsid w:val="00176C1F"/>
    <w:rsid w:val="00185C6C"/>
    <w:rsid w:val="001B12FC"/>
    <w:rsid w:val="001B5656"/>
    <w:rsid w:val="00214154"/>
    <w:rsid w:val="00221CCC"/>
    <w:rsid w:val="0022635D"/>
    <w:rsid w:val="00242E75"/>
    <w:rsid w:val="0024661C"/>
    <w:rsid w:val="00267D3E"/>
    <w:rsid w:val="002F2B2C"/>
    <w:rsid w:val="00301592"/>
    <w:rsid w:val="00312387"/>
    <w:rsid w:val="00361857"/>
    <w:rsid w:val="0038025F"/>
    <w:rsid w:val="00391618"/>
    <w:rsid w:val="00397587"/>
    <w:rsid w:val="003B11C0"/>
    <w:rsid w:val="003D0AB7"/>
    <w:rsid w:val="00452E76"/>
    <w:rsid w:val="00470232"/>
    <w:rsid w:val="00477928"/>
    <w:rsid w:val="004957A6"/>
    <w:rsid w:val="004F3F85"/>
    <w:rsid w:val="0050330E"/>
    <w:rsid w:val="00537221"/>
    <w:rsid w:val="005837F2"/>
    <w:rsid w:val="00586093"/>
    <w:rsid w:val="005A0535"/>
    <w:rsid w:val="005A7FD0"/>
    <w:rsid w:val="005D5FA9"/>
    <w:rsid w:val="006163B8"/>
    <w:rsid w:val="00620AF0"/>
    <w:rsid w:val="00647036"/>
    <w:rsid w:val="00680CE1"/>
    <w:rsid w:val="00697FCE"/>
    <w:rsid w:val="006D7368"/>
    <w:rsid w:val="00735BCF"/>
    <w:rsid w:val="007451CC"/>
    <w:rsid w:val="00790669"/>
    <w:rsid w:val="007964B2"/>
    <w:rsid w:val="00823008"/>
    <w:rsid w:val="008372ED"/>
    <w:rsid w:val="00860FCD"/>
    <w:rsid w:val="00886405"/>
    <w:rsid w:val="008C2038"/>
    <w:rsid w:val="009531A8"/>
    <w:rsid w:val="00966865"/>
    <w:rsid w:val="0098335A"/>
    <w:rsid w:val="00983D70"/>
    <w:rsid w:val="009E07AF"/>
    <w:rsid w:val="00A01D22"/>
    <w:rsid w:val="00A11653"/>
    <w:rsid w:val="00A46B1C"/>
    <w:rsid w:val="00AC7FE7"/>
    <w:rsid w:val="00AE5D6E"/>
    <w:rsid w:val="00B00C04"/>
    <w:rsid w:val="00B0282C"/>
    <w:rsid w:val="00B0494A"/>
    <w:rsid w:val="00B501F0"/>
    <w:rsid w:val="00B667E3"/>
    <w:rsid w:val="00B7405D"/>
    <w:rsid w:val="00BA3067"/>
    <w:rsid w:val="00C91B78"/>
    <w:rsid w:val="00D103D9"/>
    <w:rsid w:val="00D46BFB"/>
    <w:rsid w:val="00D52328"/>
    <w:rsid w:val="00D577EE"/>
    <w:rsid w:val="00D6323E"/>
    <w:rsid w:val="00D63996"/>
    <w:rsid w:val="00DB05F6"/>
    <w:rsid w:val="00DE1839"/>
    <w:rsid w:val="00E1136E"/>
    <w:rsid w:val="00E43DF7"/>
    <w:rsid w:val="00EA6C77"/>
    <w:rsid w:val="00EE03F7"/>
    <w:rsid w:val="00EF4E38"/>
    <w:rsid w:val="00F17F90"/>
    <w:rsid w:val="00F27504"/>
    <w:rsid w:val="00F73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392212-2ADA-429F-9D5C-7B639ECB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Cs/>
      <w:sz w:val="24"/>
    </w:rPr>
  </w:style>
  <w:style w:type="paragraph" w:styleId="berschrift1">
    <w:name w:val="heading 1"/>
    <w:basedOn w:val="Standard"/>
    <w:next w:val="Standard"/>
    <w:qFormat/>
    <w:pPr>
      <w:keepNext/>
      <w:outlineLvl w:val="0"/>
    </w:pPr>
    <w:rPr>
      <w:b/>
      <w:bCs w:val="0"/>
      <w:u w:val="single"/>
    </w:rPr>
  </w:style>
  <w:style w:type="paragraph" w:styleId="berschrift4">
    <w:name w:val="heading 4"/>
    <w:basedOn w:val="Standard"/>
    <w:next w:val="Standard"/>
    <w:qFormat/>
    <w:rsid w:val="00647036"/>
    <w:pPr>
      <w:keepNext/>
      <w:spacing w:before="240" w:after="60"/>
      <w:outlineLvl w:val="3"/>
    </w:pPr>
    <w:rPr>
      <w:b/>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i/>
      <w:iCs/>
    </w:rPr>
  </w:style>
  <w:style w:type="table" w:styleId="Tabellenraster">
    <w:name w:val="Table Grid"/>
    <w:basedOn w:val="NormaleTabelle"/>
    <w:rsid w:val="0061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1618"/>
    <w:pPr>
      <w:tabs>
        <w:tab w:val="center" w:pos="4536"/>
        <w:tab w:val="right" w:pos="9072"/>
      </w:tabs>
    </w:pPr>
  </w:style>
  <w:style w:type="character" w:styleId="Seitenzahl">
    <w:name w:val="page number"/>
    <w:basedOn w:val="Absatz-Standardschriftart"/>
    <w:rsid w:val="00391618"/>
  </w:style>
  <w:style w:type="character" w:styleId="Hyperlink">
    <w:name w:val="Hyperlink"/>
    <w:rsid w:val="00647036"/>
    <w:rPr>
      <w:color w:val="0000FF"/>
      <w:u w:val="single"/>
    </w:rPr>
  </w:style>
  <w:style w:type="character" w:customStyle="1" w:styleId="reference-text">
    <w:name w:val="reference-text"/>
    <w:basedOn w:val="Absatz-Standardschriftart"/>
    <w:rsid w:val="00176C1F"/>
  </w:style>
  <w:style w:type="paragraph" w:styleId="Sprechblasentext">
    <w:name w:val="Balloon Text"/>
    <w:basedOn w:val="Standard"/>
    <w:link w:val="SprechblasentextZchn"/>
    <w:rsid w:val="003D0AB7"/>
    <w:rPr>
      <w:rFonts w:ascii="Segoe UI" w:hAnsi="Segoe UI" w:cs="Segoe UI"/>
      <w:sz w:val="18"/>
      <w:szCs w:val="18"/>
    </w:rPr>
  </w:style>
  <w:style w:type="character" w:customStyle="1" w:styleId="SprechblasentextZchn">
    <w:name w:val="Sprechblasentext Zchn"/>
    <w:link w:val="Sprechblasentext"/>
    <w:rsid w:val="003D0AB7"/>
    <w:rPr>
      <w:rFonts w:ascii="Segoe UI" w:hAnsi="Segoe UI" w:cs="Segoe UI"/>
      <w:bCs/>
      <w:sz w:val="18"/>
      <w:szCs w:val="18"/>
    </w:rPr>
  </w:style>
  <w:style w:type="character" w:styleId="Kommentarzeichen">
    <w:name w:val="annotation reference"/>
    <w:rsid w:val="003D0AB7"/>
    <w:rPr>
      <w:sz w:val="16"/>
      <w:szCs w:val="16"/>
    </w:rPr>
  </w:style>
  <w:style w:type="paragraph" w:styleId="Kommentartext">
    <w:name w:val="annotation text"/>
    <w:basedOn w:val="Standard"/>
    <w:link w:val="KommentartextZchn"/>
    <w:rsid w:val="003D0AB7"/>
    <w:rPr>
      <w:sz w:val="20"/>
    </w:rPr>
  </w:style>
  <w:style w:type="character" w:customStyle="1" w:styleId="KommentartextZchn">
    <w:name w:val="Kommentartext Zchn"/>
    <w:link w:val="Kommentartext"/>
    <w:rsid w:val="003D0AB7"/>
    <w:rPr>
      <w:bCs/>
    </w:rPr>
  </w:style>
  <w:style w:type="paragraph" w:styleId="Kommentarthema">
    <w:name w:val="annotation subject"/>
    <w:basedOn w:val="Kommentartext"/>
    <w:next w:val="Kommentartext"/>
    <w:link w:val="KommentarthemaZchn"/>
    <w:rsid w:val="003D0AB7"/>
    <w:rPr>
      <w:b/>
    </w:rPr>
  </w:style>
  <w:style w:type="character" w:customStyle="1" w:styleId="KommentarthemaZchn">
    <w:name w:val="Kommentarthema Zchn"/>
    <w:link w:val="Kommentarthema"/>
    <w:rsid w:val="003D0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616195">
      <w:bodyDiv w:val="1"/>
      <w:marLeft w:val="0"/>
      <w:marRight w:val="0"/>
      <w:marTop w:val="0"/>
      <w:marBottom w:val="0"/>
      <w:divBdr>
        <w:top w:val="none" w:sz="0" w:space="0" w:color="auto"/>
        <w:left w:val="none" w:sz="0" w:space="0" w:color="auto"/>
        <w:bottom w:val="none" w:sz="0" w:space="0" w:color="auto"/>
        <w:right w:val="none" w:sz="0" w:space="0" w:color="auto"/>
      </w:divBdr>
    </w:div>
    <w:div w:id="1519806150">
      <w:bodyDiv w:val="1"/>
      <w:marLeft w:val="0"/>
      <w:marRight w:val="0"/>
      <w:marTop w:val="0"/>
      <w:marBottom w:val="0"/>
      <w:divBdr>
        <w:top w:val="none" w:sz="0" w:space="0" w:color="auto"/>
        <w:left w:val="none" w:sz="0" w:space="0" w:color="auto"/>
        <w:bottom w:val="none" w:sz="0" w:space="0" w:color="auto"/>
        <w:right w:val="none" w:sz="0" w:space="0" w:color="auto"/>
      </w:divBdr>
    </w:div>
    <w:div w:id="1686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ibel-online.net/text/luther_1912/prediger/" TargetMode="External"/><Relationship Id="rId3" Type="http://schemas.openxmlformats.org/officeDocument/2006/relationships/settings" Target="settings.xml"/><Relationship Id="rId7" Type="http://schemas.openxmlformats.org/officeDocument/2006/relationships/hyperlink" Target="http://www.bibel-online.net/text/luther_1912/sprue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el-online.net/text/luther_1912/hohel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1707</Words>
  <Characters>9184</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9</vt:lpstr>
    </vt:vector>
  </TitlesOfParts>
  <Company>Ev.-Luth. Kirche Omsk</Company>
  <LinksUpToDate>false</LinksUpToDate>
  <CharactersWithSpaces>10870</CharactersWithSpaces>
  <SharedDoc>false</SharedDoc>
  <HLinks>
    <vt:vector size="18" baseType="variant">
      <vt:variant>
        <vt:i4>8323081</vt:i4>
      </vt:variant>
      <vt:variant>
        <vt:i4>6</vt:i4>
      </vt:variant>
      <vt:variant>
        <vt:i4>0</vt:i4>
      </vt:variant>
      <vt:variant>
        <vt:i4>5</vt:i4>
      </vt:variant>
      <vt:variant>
        <vt:lpwstr>http://www.bibel-online.net/text/luther_1912/hohelied</vt:lpwstr>
      </vt:variant>
      <vt:variant>
        <vt:lpwstr/>
      </vt:variant>
      <vt:variant>
        <vt:i4>4194409</vt:i4>
      </vt:variant>
      <vt:variant>
        <vt:i4>3</vt:i4>
      </vt:variant>
      <vt:variant>
        <vt:i4>0</vt:i4>
      </vt:variant>
      <vt:variant>
        <vt:i4>5</vt:i4>
      </vt:variant>
      <vt:variant>
        <vt:lpwstr>http://www.bibel-online.net/text/luther_1912/prediger/</vt:lpwstr>
      </vt:variant>
      <vt:variant>
        <vt:lpwstr/>
      </vt:variant>
      <vt:variant>
        <vt:i4>5570665</vt:i4>
      </vt:variant>
      <vt:variant>
        <vt:i4>0</vt:i4>
      </vt:variant>
      <vt:variant>
        <vt:i4>0</vt:i4>
      </vt:variant>
      <vt:variant>
        <vt:i4>5</vt:i4>
      </vt:variant>
      <vt:variant>
        <vt:lpwstr>http://www.bibel-online.net/text/luther_1912/sprueche/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Volker Sailer</dc:creator>
  <cp:keywords/>
  <dc:description/>
  <cp:lastModifiedBy>Volker Sailer</cp:lastModifiedBy>
  <cp:revision>2</cp:revision>
  <cp:lastPrinted>2003-11-27T17:33:00Z</cp:lastPrinted>
  <dcterms:created xsi:type="dcterms:W3CDTF">2015-03-17T16:43:00Z</dcterms:created>
  <dcterms:modified xsi:type="dcterms:W3CDTF">2015-03-17T16:43:00Z</dcterms:modified>
</cp:coreProperties>
</file>